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382FD" w14:textId="77777777" w:rsidR="00DA4BFD" w:rsidRPr="003A202D" w:rsidRDefault="00DA4BFD" w:rsidP="00DA4BFD">
      <w:pPr>
        <w:pStyle w:val="Sinespaciado"/>
        <w:jc w:val="center"/>
        <w:rPr>
          <w:rFonts w:ascii="Centaur" w:hAnsi="Centaur"/>
          <w:b/>
          <w:color w:val="000000"/>
          <w:sz w:val="28"/>
          <w:szCs w:val="24"/>
          <w:u w:val="single"/>
        </w:rPr>
      </w:pPr>
      <w:r w:rsidRPr="003A202D">
        <w:rPr>
          <w:rFonts w:ascii="Centaur" w:hAnsi="Centaur"/>
          <w:b/>
          <w:color w:val="000000"/>
          <w:sz w:val="28"/>
          <w:szCs w:val="24"/>
          <w:u w:val="single"/>
        </w:rPr>
        <w:t>AYUDA MEMORIA</w:t>
      </w:r>
    </w:p>
    <w:p w14:paraId="48442F6C" w14:textId="3F43B97C" w:rsidR="00DB7705" w:rsidRDefault="00DB7705" w:rsidP="002F2ED4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DA4BFD" w:rsidRPr="001064B6" w14:paraId="783D0FE4" w14:textId="77777777" w:rsidTr="00D506C3">
        <w:trPr>
          <w:trHeight w:val="771"/>
        </w:trPr>
        <w:tc>
          <w:tcPr>
            <w:tcW w:w="9394" w:type="dxa"/>
            <w:gridSpan w:val="2"/>
            <w:vAlign w:val="center"/>
          </w:tcPr>
          <w:p w14:paraId="7530B11A" w14:textId="77777777" w:rsidR="00DA4BFD" w:rsidRPr="001064B6" w:rsidRDefault="00DA4BFD" w:rsidP="00D506C3">
            <w:pPr>
              <w:jc w:val="both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  <w:p w14:paraId="680739B0" w14:textId="53AB539A" w:rsidR="00DA4BFD" w:rsidRPr="001064B6" w:rsidRDefault="00DA4BFD" w:rsidP="00D506C3">
            <w:pPr>
              <w:jc w:val="both"/>
              <w:rPr>
                <w:rFonts w:ascii="Arial Narrow" w:hAnsi="Arial Narrow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Asunto:</w:t>
            </w:r>
            <w:r w:rsidRPr="001064B6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>Curso introductorio para combatientes de incendios forestales CICIF dirigido a técnicos de UMA, Bomberos Red de jóvenes de Biosfera y Asociación de guías del Parque Nacional Celaque.</w:t>
            </w:r>
          </w:p>
        </w:tc>
      </w:tr>
      <w:tr w:rsidR="00DA4BFD" w:rsidRPr="001064B6" w14:paraId="1DB0D71D" w14:textId="77777777" w:rsidTr="00D506C3">
        <w:trPr>
          <w:trHeight w:val="410"/>
        </w:trPr>
        <w:tc>
          <w:tcPr>
            <w:tcW w:w="4064" w:type="dxa"/>
            <w:vMerge w:val="restart"/>
          </w:tcPr>
          <w:p w14:paraId="5997A0CD" w14:textId="7FC1E3BE" w:rsidR="00C45797" w:rsidRPr="00C45797" w:rsidRDefault="00DA4BFD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Fecha:</w:t>
            </w:r>
            <w:r w:rsidRPr="001064B6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05, 06 y 07 </w:t>
            </w:r>
            <w:r w:rsidR="001D188A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de 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>febrero</w:t>
            </w:r>
            <w:r w:rsidR="001D188A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de 202</w:t>
            </w:r>
            <w:r w:rsidR="00604521">
              <w:rPr>
                <w:rFonts w:ascii="Arial Narrow" w:hAnsi="Arial Narrow" w:cs="Times New Roman"/>
                <w:color w:val="000000"/>
                <w:sz w:val="24"/>
                <w:szCs w:val="24"/>
              </w:rPr>
              <w:t>4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30" w:type="dxa"/>
            <w:vAlign w:val="bottom"/>
          </w:tcPr>
          <w:p w14:paraId="2900C5CB" w14:textId="62B13900" w:rsidR="00DA4BFD" w:rsidRPr="001064B6" w:rsidRDefault="00DA4BFD" w:rsidP="00D506C3">
            <w:pPr>
              <w:pStyle w:val="Sinespaciad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Lugar</w:t>
            </w: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:</w:t>
            </w:r>
            <w:r w:rsidR="00C4579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902A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Centro de vi</w:t>
            </w:r>
            <w:r w:rsidR="00F11BD4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s</w:t>
            </w:r>
            <w:r w:rsidR="006902A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itantes </w:t>
            </w:r>
            <w:r w:rsidR="00152288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Naranjito </w:t>
            </w:r>
          </w:p>
        </w:tc>
      </w:tr>
      <w:tr w:rsidR="00DA4BFD" w:rsidRPr="001064B6" w14:paraId="0EFECDF4" w14:textId="77777777" w:rsidTr="00D506C3">
        <w:trPr>
          <w:trHeight w:val="410"/>
        </w:trPr>
        <w:tc>
          <w:tcPr>
            <w:tcW w:w="4064" w:type="dxa"/>
            <w:vMerge/>
          </w:tcPr>
          <w:p w14:paraId="24392943" w14:textId="77777777" w:rsidR="00DA4BFD" w:rsidRPr="001064B6" w:rsidRDefault="00DA4BFD" w:rsidP="00D506C3">
            <w:pPr>
              <w:pStyle w:val="Sinespaciad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30" w:type="dxa"/>
            <w:vAlign w:val="bottom"/>
          </w:tcPr>
          <w:p w14:paraId="3FF0ABE2" w14:textId="0647C8C6" w:rsidR="00DA4BFD" w:rsidRPr="001064B6" w:rsidRDefault="00DA4BFD" w:rsidP="00D506C3">
            <w:pPr>
              <w:pStyle w:val="Sinespaciad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Municipio:</w:t>
            </w:r>
            <w:r w:rsidR="00C45797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F19B9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San Manuel de </w:t>
            </w:r>
            <w:proofErr w:type="spellStart"/>
            <w:r w:rsidR="000F19B9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Colohete</w:t>
            </w:r>
            <w:proofErr w:type="spellEnd"/>
            <w:r w:rsidR="00604521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A4BFD" w:rsidRPr="001064B6" w14:paraId="22689A38" w14:textId="77777777" w:rsidTr="00D506C3">
        <w:trPr>
          <w:trHeight w:val="558"/>
        </w:trPr>
        <w:tc>
          <w:tcPr>
            <w:tcW w:w="9394" w:type="dxa"/>
            <w:gridSpan w:val="2"/>
          </w:tcPr>
          <w:p w14:paraId="602FBCBD" w14:textId="2088F924" w:rsidR="00DA4BFD" w:rsidRPr="00555F18" w:rsidRDefault="001D188A" w:rsidP="00AA497F">
            <w:pPr>
              <w:pStyle w:val="Sinespaciado"/>
              <w:spacing w:line="480" w:lineRule="auto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                       </w:t>
            </w:r>
            <w:r w:rsidR="00604521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Departamento de Lempira</w:t>
            </w: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 xml:space="preserve">                       </w:t>
            </w:r>
          </w:p>
        </w:tc>
      </w:tr>
    </w:tbl>
    <w:p w14:paraId="21F11DFA" w14:textId="77777777" w:rsidR="00DA4BFD" w:rsidRPr="003A202D" w:rsidRDefault="00DA4BFD" w:rsidP="00DA4BFD">
      <w:pPr>
        <w:pStyle w:val="Sinespaciad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3"/>
        <w:tblW w:w="9351" w:type="dxa"/>
        <w:tblLook w:val="04A0" w:firstRow="1" w:lastRow="0" w:firstColumn="1" w:lastColumn="0" w:noHBand="0" w:noVBand="1"/>
      </w:tblPr>
      <w:tblGrid>
        <w:gridCol w:w="2334"/>
        <w:gridCol w:w="974"/>
        <w:gridCol w:w="952"/>
        <w:gridCol w:w="936"/>
        <w:gridCol w:w="837"/>
        <w:gridCol w:w="3543"/>
        <w:gridCol w:w="46"/>
      </w:tblGrid>
      <w:tr w:rsidR="00DA4BFD" w:rsidRPr="001064B6" w14:paraId="1820AC1A" w14:textId="77777777" w:rsidTr="00D506C3">
        <w:trPr>
          <w:trHeight w:val="459"/>
        </w:trPr>
        <w:tc>
          <w:tcPr>
            <w:tcW w:w="1898" w:type="dxa"/>
            <w:vMerge w:val="restart"/>
            <w:vAlign w:val="center"/>
          </w:tcPr>
          <w:p w14:paraId="3A17CC2C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  <w:p w14:paraId="3E009158" w14:textId="52B665FC" w:rsidR="00DA4BFD" w:rsidRPr="00AA497F" w:rsidRDefault="00AA497F" w:rsidP="00D506C3">
            <w:pPr>
              <w:pStyle w:val="Sinespaciado"/>
              <w:rPr>
                <w:rFonts w:ascii="Arial Narrow" w:hAnsi="Arial Narrow" w:cs="Times New Roman"/>
                <w:sz w:val="24"/>
                <w:szCs w:val="24"/>
              </w:rPr>
            </w:pPr>
            <w:r w:rsidRPr="00AA497F">
              <w:rPr>
                <w:rFonts w:ascii="Arial Narrow" w:hAnsi="Arial Narrow" w:cs="Arial"/>
                <w:b/>
                <w:sz w:val="24"/>
                <w:szCs w:val="24"/>
                <w:shd w:val="clear" w:color="auto" w:fill="FFFFFF"/>
              </w:rPr>
              <w:t>N.º</w:t>
            </w:r>
            <w:r w:rsidR="00DA4BFD" w:rsidRPr="00AA497F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de Participantes</w:t>
            </w:r>
          </w:p>
        </w:tc>
        <w:tc>
          <w:tcPr>
            <w:tcW w:w="885" w:type="dxa"/>
            <w:vAlign w:val="center"/>
          </w:tcPr>
          <w:p w14:paraId="36D4C33F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885" w:type="dxa"/>
            <w:vAlign w:val="center"/>
          </w:tcPr>
          <w:p w14:paraId="1B531F68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885" w:type="dxa"/>
            <w:vAlign w:val="center"/>
          </w:tcPr>
          <w:p w14:paraId="5EE89240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J</w:t>
            </w:r>
          </w:p>
        </w:tc>
        <w:tc>
          <w:tcPr>
            <w:tcW w:w="758" w:type="dxa"/>
            <w:vAlign w:val="center"/>
          </w:tcPr>
          <w:p w14:paraId="1B3F874E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</w:pPr>
            <w:r w:rsidRPr="00AA497F">
              <w:rPr>
                <w:rFonts w:ascii="Arial Narrow" w:hAnsi="Arial Narrow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4040" w:type="dxa"/>
            <w:gridSpan w:val="2"/>
            <w:vMerge w:val="restart"/>
            <w:vAlign w:val="center"/>
          </w:tcPr>
          <w:p w14:paraId="6F367DF2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Metodología:</w:t>
            </w:r>
          </w:p>
          <w:p w14:paraId="188A991D" w14:textId="79D7205F" w:rsidR="00DA4BFD" w:rsidRPr="001064B6" w:rsidRDefault="003C3342" w:rsidP="00D506C3">
            <w:pPr>
              <w:pStyle w:val="Sinespaciado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Capacitación, modalidad campamento táctico </w:t>
            </w:r>
          </w:p>
        </w:tc>
      </w:tr>
      <w:tr w:rsidR="00DA4BFD" w:rsidRPr="001064B6" w14:paraId="47DD4845" w14:textId="77777777" w:rsidTr="00D506C3">
        <w:trPr>
          <w:trHeight w:val="587"/>
        </w:trPr>
        <w:tc>
          <w:tcPr>
            <w:tcW w:w="1898" w:type="dxa"/>
            <w:vMerge/>
            <w:vAlign w:val="center"/>
          </w:tcPr>
          <w:p w14:paraId="38772E9F" w14:textId="77777777" w:rsidR="00DA4BFD" w:rsidRPr="00AA497F" w:rsidRDefault="00DA4BFD" w:rsidP="00D506C3">
            <w:pPr>
              <w:pStyle w:val="Sinespaciado"/>
              <w:rPr>
                <w:rFonts w:ascii="Arial Narrow" w:hAnsi="Arial Narrow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14:paraId="4F44670C" w14:textId="43325778" w:rsidR="00DA4BFD" w:rsidRPr="00AA497F" w:rsidRDefault="007F75EF" w:rsidP="00D506C3">
            <w:pPr>
              <w:pStyle w:val="Sinespaciad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17</w:t>
            </w:r>
          </w:p>
        </w:tc>
        <w:tc>
          <w:tcPr>
            <w:tcW w:w="885" w:type="dxa"/>
            <w:vAlign w:val="center"/>
          </w:tcPr>
          <w:p w14:paraId="0E3216AC" w14:textId="03EC313B" w:rsidR="00DA4BFD" w:rsidRPr="001064B6" w:rsidRDefault="000F19B9" w:rsidP="00D506C3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0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85" w:type="dxa"/>
            <w:vAlign w:val="center"/>
          </w:tcPr>
          <w:p w14:paraId="329C79C2" w14:textId="18DF4E39" w:rsidR="00DA4BFD" w:rsidRPr="001064B6" w:rsidRDefault="00241839" w:rsidP="00D506C3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0</w:t>
            </w:r>
            <w:r w:rsidR="000F19B9">
              <w:rPr>
                <w:rFonts w:ascii="Arial Narrow" w:hAnsi="Arial Narrow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8" w:type="dxa"/>
            <w:vAlign w:val="center"/>
          </w:tcPr>
          <w:p w14:paraId="37F7E6F0" w14:textId="3E799E49" w:rsidR="00DA4BFD" w:rsidRPr="001064B6" w:rsidRDefault="00241839" w:rsidP="00D506C3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4040" w:type="dxa"/>
            <w:gridSpan w:val="2"/>
            <w:vMerge/>
            <w:vAlign w:val="center"/>
          </w:tcPr>
          <w:p w14:paraId="3C634866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BFD" w:rsidRPr="001064B6" w14:paraId="344324BE" w14:textId="77777777" w:rsidTr="00D506C3">
        <w:trPr>
          <w:trHeight w:val="709"/>
        </w:trPr>
        <w:tc>
          <w:tcPr>
            <w:tcW w:w="1898" w:type="dxa"/>
            <w:vAlign w:val="center"/>
          </w:tcPr>
          <w:p w14:paraId="0F2A6965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Organizaciones</w:t>
            </w:r>
          </w:p>
        </w:tc>
        <w:tc>
          <w:tcPr>
            <w:tcW w:w="3413" w:type="dxa"/>
            <w:gridSpan w:val="4"/>
            <w:vAlign w:val="center"/>
          </w:tcPr>
          <w:p w14:paraId="34791B67" w14:textId="76D6ECCC" w:rsidR="00604521" w:rsidRDefault="009A7A54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Centro de Desarrollo Empresarial  CDE </w:t>
            </w:r>
            <w:r w:rsidR="0068571D">
              <w:rPr>
                <w:rFonts w:ascii="Arial Narrow" w:hAnsi="Arial Narrow" w:cs="Times New Roman"/>
                <w:color w:val="000000"/>
                <w:sz w:val="24"/>
                <w:szCs w:val="24"/>
              </w:rPr>
              <w:t>Mancomunidad MAPANCE</w:t>
            </w:r>
          </w:p>
          <w:p w14:paraId="2CBBFF57" w14:textId="763585C5" w:rsidR="00604521" w:rsidRDefault="00152288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Red de jóvenes de Biosfera</w:t>
            </w:r>
          </w:p>
          <w:p w14:paraId="0F252064" w14:textId="114F0D84" w:rsidR="00604521" w:rsidRDefault="00604521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Municipalidad</w:t>
            </w:r>
            <w:r w:rsidR="00152288">
              <w:rPr>
                <w:rFonts w:ascii="Arial Narrow" w:hAnsi="Arial Narrow" w:cs="Times New Roman"/>
                <w:color w:val="000000"/>
                <w:sz w:val="24"/>
                <w:szCs w:val="24"/>
              </w:rPr>
              <w:t>/Técnicos de UMA</w:t>
            </w:r>
          </w:p>
          <w:p w14:paraId="100C696F" w14:textId="082B24A9" w:rsidR="00604521" w:rsidRDefault="00152288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Benemérito cuerpo de Bomberos</w:t>
            </w:r>
          </w:p>
          <w:p w14:paraId="563C6CF8" w14:textId="77777777" w:rsidR="000F19B9" w:rsidRDefault="000F19B9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Guarda recursos MOCAP</w:t>
            </w:r>
          </w:p>
          <w:p w14:paraId="36AF3C80" w14:textId="77777777" w:rsidR="003C3342" w:rsidRDefault="003C3342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Voluntarios de Biosfera </w:t>
            </w:r>
          </w:p>
          <w:p w14:paraId="6919F180" w14:textId="35AD0DF7" w:rsidR="003C3342" w:rsidRPr="001064B6" w:rsidRDefault="003C3342" w:rsidP="00C45797">
            <w:pPr>
              <w:pStyle w:val="Sinespaciado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Times New Roman"/>
                <w:color w:val="000000"/>
                <w:sz w:val="24"/>
                <w:szCs w:val="24"/>
              </w:rPr>
              <w:t>Unidad de búsqueda y rescate UBRH</w:t>
            </w:r>
          </w:p>
        </w:tc>
        <w:tc>
          <w:tcPr>
            <w:tcW w:w="4040" w:type="dxa"/>
            <w:gridSpan w:val="2"/>
            <w:vMerge/>
            <w:vAlign w:val="center"/>
          </w:tcPr>
          <w:p w14:paraId="2352A2FA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BFD" w:rsidRPr="001064B6" w14:paraId="0E6C2335" w14:textId="77777777" w:rsidTr="00D506C3">
        <w:trPr>
          <w:trHeight w:val="620"/>
        </w:trPr>
        <w:tc>
          <w:tcPr>
            <w:tcW w:w="9351" w:type="dxa"/>
            <w:gridSpan w:val="7"/>
            <w:vAlign w:val="center"/>
          </w:tcPr>
          <w:p w14:paraId="0EE55149" w14:textId="77777777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Objetivo</w:t>
            </w:r>
          </w:p>
        </w:tc>
      </w:tr>
      <w:tr w:rsidR="00DA4BFD" w:rsidRPr="001064B6" w14:paraId="4751AB85" w14:textId="77777777" w:rsidTr="00A16A9D">
        <w:trPr>
          <w:trHeight w:val="861"/>
        </w:trPr>
        <w:tc>
          <w:tcPr>
            <w:tcW w:w="9351" w:type="dxa"/>
            <w:gridSpan w:val="7"/>
            <w:vAlign w:val="center"/>
          </w:tcPr>
          <w:p w14:paraId="658F58E1" w14:textId="44F824EE" w:rsidR="00DA4BFD" w:rsidRPr="001064B6" w:rsidRDefault="00DA4BFD" w:rsidP="00D506C3">
            <w:pPr>
              <w:pStyle w:val="Sinespaciado"/>
              <w:jc w:val="both"/>
              <w:rPr>
                <w:rFonts w:ascii="Arial Narrow" w:hAnsi="Arial Narrow" w:cs="Times New Roman"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Fortalecimiento de las capacidades a través de la formación de combatientes de incendios forestales para </w:t>
            </w:r>
            <w:r w:rsidR="00FC5D73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Parque Nacional Montaña de Celaque PNMC</w:t>
            </w:r>
            <w:r w:rsidR="003C3342">
              <w:rPr>
                <w:rFonts w:ascii="Arial Narrow" w:hAnsi="Arial Narrow" w:cs="Times New Roman"/>
                <w:color w:val="000000"/>
                <w:sz w:val="24"/>
                <w:szCs w:val="24"/>
              </w:rPr>
              <w:t xml:space="preserve"> y la Reserva de hombre y Biosfera Cacique Lempira señor de las montañas. </w:t>
            </w:r>
          </w:p>
        </w:tc>
      </w:tr>
      <w:tr w:rsidR="00DA4BFD" w:rsidRPr="001064B6" w14:paraId="3371368C" w14:textId="77777777" w:rsidTr="00D506C3">
        <w:trPr>
          <w:trHeight w:val="277"/>
        </w:trPr>
        <w:tc>
          <w:tcPr>
            <w:tcW w:w="9351" w:type="dxa"/>
            <w:gridSpan w:val="7"/>
          </w:tcPr>
          <w:p w14:paraId="232DE9DB" w14:textId="524B17A5" w:rsidR="00DA4BFD" w:rsidRPr="001064B6" w:rsidRDefault="00DA4BFD" w:rsidP="00D506C3">
            <w:pPr>
              <w:pStyle w:val="Sinespaciado"/>
              <w:jc w:val="center"/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</w:pPr>
            <w:r w:rsidRPr="001064B6">
              <w:rPr>
                <w:rFonts w:ascii="Arial Narrow" w:hAnsi="Arial Narrow" w:cs="Times New Roman"/>
                <w:b/>
                <w:color w:val="000000"/>
                <w:sz w:val="24"/>
                <w:szCs w:val="24"/>
              </w:rPr>
              <w:t>Desarrollo del Evento</w:t>
            </w:r>
          </w:p>
        </w:tc>
      </w:tr>
      <w:tr w:rsidR="00DA4BFD" w:rsidRPr="001064B6" w14:paraId="786D67A3" w14:textId="77777777" w:rsidTr="00D506C3">
        <w:trPr>
          <w:gridAfter w:val="1"/>
          <w:wAfter w:w="225" w:type="dxa"/>
          <w:trHeight w:val="4462"/>
        </w:trPr>
        <w:tc>
          <w:tcPr>
            <w:tcW w:w="9351" w:type="dxa"/>
            <w:gridSpan w:val="6"/>
          </w:tcPr>
          <w:p w14:paraId="3F5D46AE" w14:textId="14430C64" w:rsidR="00B86C68" w:rsidRPr="00B86C68" w:rsidRDefault="00CE59D1" w:rsidP="00B86C68">
            <w:pPr>
              <w:pStyle w:val="NormalWeb"/>
              <w:shd w:val="clear" w:color="auto" w:fill="FFFFFF"/>
              <w:spacing w:before="225" w:beforeAutospacing="0" w:after="225" w:afterAutospacing="0"/>
              <w:jc w:val="both"/>
              <w:rPr>
                <w:rFonts w:ascii="Arial Narrow" w:hAnsi="Arial Narrow" w:cstheme="minorHAnsi"/>
              </w:rPr>
            </w:pPr>
            <w:r w:rsidRPr="00CE59D1">
              <w:rPr>
                <w:rFonts w:ascii="Arial Narrow" w:hAnsi="Arial Narrow" w:cstheme="minorHAnsi"/>
                <w:noProof/>
              </w:rPr>
              <w:lastRenderedPageBreak/>
              <w:drawing>
                <wp:inline distT="0" distB="0" distL="0" distR="0" wp14:anchorId="40C1AFA2" wp14:editId="7C7539DD">
                  <wp:extent cx="5943600" cy="6000750"/>
                  <wp:effectExtent l="0" t="0" r="0" b="9525"/>
                  <wp:docPr id="8823596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00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DBDAC" w14:textId="77777777" w:rsidR="00DA4BFD" w:rsidRDefault="00DA4BFD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2C1207B9" w14:textId="77777777" w:rsidR="00295ACA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1CEE5234" w14:textId="15D02469" w:rsidR="00295ACA" w:rsidRPr="000E7D20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E7D2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Acuerdos y compromisos </w:t>
      </w:r>
    </w:p>
    <w:p w14:paraId="559129CF" w14:textId="77777777" w:rsidR="00295ACA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6B309A01" w14:textId="004ADDDA" w:rsidR="00295ACA" w:rsidRDefault="00682909" w:rsidP="00DA4BFD">
      <w:pPr>
        <w:pStyle w:val="Sinespaciado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682909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6902A7">
        <w:rPr>
          <w:rFonts w:ascii="Times New Roman" w:hAnsi="Times New Roman" w:cs="Times New Roman"/>
          <w:bCs/>
          <w:sz w:val="24"/>
          <w:szCs w:val="24"/>
          <w:lang w:eastAsia="en-US"/>
        </w:rPr>
        <w:t>Ninguno</w:t>
      </w:r>
    </w:p>
    <w:p w14:paraId="1B1E70CC" w14:textId="77777777" w:rsidR="006902A7" w:rsidRPr="000E7D20" w:rsidRDefault="006902A7" w:rsidP="00DA4BFD">
      <w:pPr>
        <w:pStyle w:val="Sinespaciado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14:paraId="2CAE3603" w14:textId="77777777" w:rsidR="00295ACA" w:rsidRDefault="00295ACA" w:rsidP="00DA4BFD">
      <w:pPr>
        <w:pStyle w:val="Sinespaciad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5F2A6C87" w14:textId="54E83470" w:rsidR="00C54FDE" w:rsidRPr="003A202D" w:rsidRDefault="00C54FDE" w:rsidP="00295ACA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ANEXOS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1D188A" w14:paraId="33303043" w14:textId="77777777" w:rsidTr="001D188A">
        <w:trPr>
          <w:trHeight w:val="4016"/>
        </w:trPr>
        <w:tc>
          <w:tcPr>
            <w:tcW w:w="9350" w:type="dxa"/>
          </w:tcPr>
          <w:p w14:paraId="4F5D4BD7" w14:textId="485776BF" w:rsidR="00F036C8" w:rsidRDefault="006902A7" w:rsidP="00F036C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AA582A1" wp14:editId="0A2BAB4E">
                  <wp:extent cx="5943600" cy="2674620"/>
                  <wp:effectExtent l="0" t="0" r="0" b="0"/>
                  <wp:docPr id="30530335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A1DA7" w14:textId="3F05FB64" w:rsidR="001D188A" w:rsidRPr="00FD425A" w:rsidRDefault="001D188A" w:rsidP="00FD425A">
            <w:pPr>
              <w:pStyle w:val="NormalWeb"/>
            </w:pPr>
          </w:p>
        </w:tc>
      </w:tr>
      <w:tr w:rsidR="001D188A" w14:paraId="6C96597A" w14:textId="77777777" w:rsidTr="001D188A">
        <w:tc>
          <w:tcPr>
            <w:tcW w:w="9350" w:type="dxa"/>
          </w:tcPr>
          <w:p w14:paraId="5AB854B4" w14:textId="41C2A762" w:rsidR="001D188A" w:rsidRDefault="00215FF6" w:rsidP="00DA4B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Presentación</w:t>
            </w:r>
            <w:r w:rsidR="00690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sobre Terminología y conceptos básicos.</w:t>
            </w:r>
            <w:r w:rsidR="00B71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5C7BE103" w14:textId="099AABB5" w:rsidR="00906D73" w:rsidRPr="00215FF6" w:rsidRDefault="00DA4BFD" w:rsidP="00215F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137288D" w14:textId="77777777" w:rsidR="00906D73" w:rsidRDefault="00906D73" w:rsidP="00B96F53">
      <w:pPr>
        <w:rPr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06D73" w14:paraId="1CE13A2D" w14:textId="77777777" w:rsidTr="00215FF6">
        <w:trPr>
          <w:trHeight w:val="4016"/>
        </w:trPr>
        <w:tc>
          <w:tcPr>
            <w:tcW w:w="8990" w:type="dxa"/>
          </w:tcPr>
          <w:p w14:paraId="4C97E76B" w14:textId="1CD5DD5B" w:rsidR="00645CC0" w:rsidRDefault="00215FF6" w:rsidP="00645CC0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D0663B0" wp14:editId="428253CE">
                  <wp:extent cx="5943600" cy="2674620"/>
                  <wp:effectExtent l="0" t="0" r="0" b="0"/>
                  <wp:docPr id="203366353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F06B5" w14:textId="638A0A09" w:rsidR="00906D73" w:rsidRPr="00B71559" w:rsidRDefault="00906D73" w:rsidP="00B71559">
            <w:pPr>
              <w:pStyle w:val="NormalWeb"/>
            </w:pPr>
          </w:p>
        </w:tc>
      </w:tr>
      <w:tr w:rsidR="00906D73" w14:paraId="13794FFA" w14:textId="77777777" w:rsidTr="00215FF6">
        <w:tc>
          <w:tcPr>
            <w:tcW w:w="8990" w:type="dxa"/>
          </w:tcPr>
          <w:p w14:paraId="0781A3E5" w14:textId="639C388F" w:rsidR="00906D73" w:rsidRDefault="00215FF6" w:rsidP="008A6A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Presentación sobre la preparación adecuada de los combatientes.</w:t>
            </w:r>
          </w:p>
        </w:tc>
      </w:tr>
      <w:tr w:rsidR="00215FF6" w14:paraId="29D7F322" w14:textId="77777777" w:rsidTr="00215FF6">
        <w:trPr>
          <w:trHeight w:val="4016"/>
        </w:trPr>
        <w:tc>
          <w:tcPr>
            <w:tcW w:w="8990" w:type="dxa"/>
          </w:tcPr>
          <w:p w14:paraId="035AF601" w14:textId="1E655C9F" w:rsidR="00215FF6" w:rsidRDefault="00215FF6" w:rsidP="0049599D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6008E816" wp14:editId="7C8465DF">
                  <wp:extent cx="5524500" cy="2505075"/>
                  <wp:effectExtent l="0" t="0" r="0" b="9525"/>
                  <wp:docPr id="167465120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C2F85" w14:textId="77777777" w:rsidR="00215FF6" w:rsidRPr="00B71559" w:rsidRDefault="00215FF6" w:rsidP="0049599D">
            <w:pPr>
              <w:pStyle w:val="NormalWeb"/>
            </w:pPr>
          </w:p>
        </w:tc>
      </w:tr>
      <w:tr w:rsidR="00215FF6" w14:paraId="2FF8844B" w14:textId="77777777" w:rsidTr="00215FF6">
        <w:tc>
          <w:tcPr>
            <w:tcW w:w="8990" w:type="dxa"/>
          </w:tcPr>
          <w:p w14:paraId="5C9735D1" w14:textId="36557B05" w:rsidR="00215FF6" w:rsidRDefault="007F75EF" w:rsidP="00495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Distribución de los combatientes para pernoctar. </w:t>
            </w:r>
          </w:p>
        </w:tc>
      </w:tr>
    </w:tbl>
    <w:p w14:paraId="0F2DA2CF" w14:textId="77777777" w:rsidR="00906D73" w:rsidRPr="00215FF6" w:rsidRDefault="00906D73" w:rsidP="00B96F53"/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215FF6" w14:paraId="3B384CB2" w14:textId="77777777" w:rsidTr="00215FF6">
        <w:trPr>
          <w:trHeight w:val="4016"/>
        </w:trPr>
        <w:tc>
          <w:tcPr>
            <w:tcW w:w="8990" w:type="dxa"/>
          </w:tcPr>
          <w:p w14:paraId="33B26FEA" w14:textId="10FB9309" w:rsidR="00215FF6" w:rsidRDefault="00215FF6" w:rsidP="00215FF6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216B132" wp14:editId="30FB13A6">
                  <wp:extent cx="5524500" cy="2286000"/>
                  <wp:effectExtent l="0" t="0" r="0" b="0"/>
                  <wp:docPr id="171909162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C3634" w14:textId="77777777" w:rsidR="00215FF6" w:rsidRPr="00B71559" w:rsidRDefault="00215FF6" w:rsidP="00215FF6">
            <w:pPr>
              <w:pStyle w:val="NormalWeb"/>
            </w:pPr>
          </w:p>
        </w:tc>
      </w:tr>
      <w:tr w:rsidR="00215FF6" w14:paraId="747D18E8" w14:textId="77777777" w:rsidTr="00215FF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8990" w:type="dxa"/>
          </w:tcPr>
          <w:p w14:paraId="481F5141" w14:textId="6131078A" w:rsidR="00215FF6" w:rsidRPr="00215FF6" w:rsidRDefault="00215FF6" w:rsidP="00215FF6">
            <w:pPr>
              <w:rPr>
                <w:b/>
                <w:bCs/>
                <w:lang w:val="es-MX"/>
              </w:rPr>
            </w:pPr>
            <w:r w:rsidRPr="00215FF6">
              <w:rPr>
                <w:b/>
                <w:bCs/>
                <w:lang w:val="es-MX"/>
              </w:rPr>
              <w:t xml:space="preserve">Practica de campo sobre quema de una parcela y enseñarles el uso y manejo del fuego así como los métodos de trabajo y herramientas manuales </w:t>
            </w:r>
          </w:p>
        </w:tc>
      </w:tr>
    </w:tbl>
    <w:p w14:paraId="576EE166" w14:textId="6E80CE96" w:rsidR="00906D73" w:rsidRDefault="00906D73" w:rsidP="00B96F53">
      <w:pPr>
        <w:rPr>
          <w:lang w:val="es-MX"/>
        </w:rPr>
      </w:pPr>
    </w:p>
    <w:p w14:paraId="03C458AD" w14:textId="77777777" w:rsidR="00906D73" w:rsidRDefault="00906D73" w:rsidP="00B96F53">
      <w:pPr>
        <w:rPr>
          <w:lang w:val="es-MX"/>
        </w:rPr>
      </w:pPr>
    </w:p>
    <w:p w14:paraId="463077C1" w14:textId="77777777" w:rsidR="00906D73" w:rsidRDefault="00906D73" w:rsidP="00B96F53">
      <w:pPr>
        <w:rPr>
          <w:lang w:val="es-MX"/>
        </w:rPr>
      </w:pPr>
    </w:p>
    <w:p w14:paraId="5B111077" w14:textId="77777777" w:rsidR="00906D73" w:rsidRDefault="00906D73" w:rsidP="00B96F53">
      <w:pPr>
        <w:rPr>
          <w:lang w:val="es-MX"/>
        </w:rPr>
      </w:pPr>
    </w:p>
    <w:p w14:paraId="0D561C5A" w14:textId="77777777" w:rsidR="00906D73" w:rsidRDefault="00906D73" w:rsidP="00B96F53">
      <w:pPr>
        <w:rPr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215FF6" w14:paraId="6E708B0D" w14:textId="77777777" w:rsidTr="005F0FD7">
        <w:trPr>
          <w:trHeight w:val="4016"/>
        </w:trPr>
        <w:tc>
          <w:tcPr>
            <w:tcW w:w="8990" w:type="dxa"/>
          </w:tcPr>
          <w:p w14:paraId="703AE096" w14:textId="49E26F22" w:rsidR="00215FF6" w:rsidRDefault="005F0FD7" w:rsidP="005F0FD7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2FBB0B4" wp14:editId="43E4B175">
                  <wp:extent cx="5562600" cy="2619375"/>
                  <wp:effectExtent l="0" t="0" r="0" b="9525"/>
                  <wp:docPr id="32478098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6CB43" w14:textId="77777777" w:rsidR="00215FF6" w:rsidRPr="00B71559" w:rsidRDefault="00215FF6" w:rsidP="005F0FD7">
            <w:pPr>
              <w:pStyle w:val="NormalWeb"/>
            </w:pPr>
          </w:p>
        </w:tc>
      </w:tr>
      <w:tr w:rsidR="005F0FD7" w14:paraId="5E17F85A" w14:textId="77777777" w:rsidTr="005F0FD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1C35FC2D" w14:textId="6CFBCC87" w:rsidR="005F0FD7" w:rsidRPr="005F0FD7" w:rsidRDefault="005F0FD7" w:rsidP="005F0FD7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Aplicación de </w:t>
            </w:r>
            <w:r w:rsidRPr="005F0FD7">
              <w:rPr>
                <w:b/>
                <w:bCs/>
                <w:lang w:val="es-MX"/>
              </w:rPr>
              <w:t xml:space="preserve">Técnicas de ignición </w:t>
            </w:r>
          </w:p>
        </w:tc>
      </w:tr>
    </w:tbl>
    <w:p w14:paraId="45CB17FC" w14:textId="77777777" w:rsidR="00906D73" w:rsidRDefault="00906D73" w:rsidP="00B96F53">
      <w:pPr>
        <w:rPr>
          <w:lang w:val="es-MX"/>
        </w:rPr>
      </w:pPr>
    </w:p>
    <w:p w14:paraId="3294A58B" w14:textId="77777777" w:rsidR="00175E42" w:rsidRDefault="00175E42" w:rsidP="00B96F53">
      <w:pPr>
        <w:rPr>
          <w:lang w:val="es-MX"/>
        </w:rPr>
      </w:pPr>
    </w:p>
    <w:p w14:paraId="03A82F53" w14:textId="77777777" w:rsidR="00175E42" w:rsidRDefault="00175E42" w:rsidP="00B96F53">
      <w:pPr>
        <w:rPr>
          <w:lang w:val="es-MX"/>
        </w:rPr>
      </w:pPr>
    </w:p>
    <w:p w14:paraId="29C5A495" w14:textId="77777777" w:rsidR="00960A44" w:rsidRPr="00960A44" w:rsidRDefault="00960A44" w:rsidP="00960A44">
      <w:pPr>
        <w:rPr>
          <w:lang w:val="es-MX"/>
        </w:rPr>
      </w:pPr>
    </w:p>
    <w:p w14:paraId="40622A5B" w14:textId="77777777" w:rsidR="00960A44" w:rsidRPr="00960A44" w:rsidRDefault="00960A44" w:rsidP="00960A44">
      <w:pPr>
        <w:rPr>
          <w:lang w:val="es-MX"/>
        </w:rPr>
      </w:pPr>
    </w:p>
    <w:p w14:paraId="3BFB29DE" w14:textId="77777777" w:rsidR="00960A44" w:rsidRPr="00960A44" w:rsidRDefault="00960A44" w:rsidP="00960A44">
      <w:pPr>
        <w:rPr>
          <w:lang w:val="es-MX"/>
        </w:rPr>
      </w:pPr>
    </w:p>
    <w:p w14:paraId="70791C52" w14:textId="77777777" w:rsidR="00960A44" w:rsidRPr="00960A44" w:rsidRDefault="00960A44" w:rsidP="00960A44">
      <w:pPr>
        <w:rPr>
          <w:lang w:val="es-MX"/>
        </w:rPr>
      </w:pPr>
    </w:p>
    <w:p w14:paraId="4E5AC148" w14:textId="77777777" w:rsidR="00960A44" w:rsidRPr="00960A44" w:rsidRDefault="00960A44" w:rsidP="00960A44">
      <w:pPr>
        <w:rPr>
          <w:lang w:val="es-MX"/>
        </w:rPr>
      </w:pPr>
    </w:p>
    <w:p w14:paraId="7B7FF3DF" w14:textId="77777777" w:rsidR="00960A44" w:rsidRPr="00960A44" w:rsidRDefault="00960A44" w:rsidP="00960A44">
      <w:pPr>
        <w:rPr>
          <w:lang w:val="es-MX"/>
        </w:rPr>
      </w:pPr>
    </w:p>
    <w:p w14:paraId="4B137A0F" w14:textId="058194C0" w:rsidR="00960A44" w:rsidRPr="00960A44" w:rsidRDefault="00960A44" w:rsidP="00960A44">
      <w:pPr>
        <w:tabs>
          <w:tab w:val="left" w:pos="2430"/>
        </w:tabs>
        <w:rPr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8654E9" w14:paraId="35DD1ACF" w14:textId="77777777" w:rsidTr="0049599D">
        <w:trPr>
          <w:trHeight w:val="4016"/>
        </w:trPr>
        <w:tc>
          <w:tcPr>
            <w:tcW w:w="8990" w:type="dxa"/>
          </w:tcPr>
          <w:p w14:paraId="08B2290A" w14:textId="1CF5C6B9" w:rsidR="008654E9" w:rsidRPr="00B71559" w:rsidRDefault="00175E42" w:rsidP="00175E42">
            <w:pPr>
              <w:pStyle w:val="Normal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1A93B43" wp14:editId="3AD1B778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79375</wp:posOffset>
                  </wp:positionV>
                  <wp:extent cx="5229225" cy="2505075"/>
                  <wp:effectExtent l="0" t="0" r="9525" b="9525"/>
                  <wp:wrapSquare wrapText="bothSides"/>
                  <wp:docPr id="11583360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88" t="28819" r="1288" b="29167"/>
                          <a:stretch/>
                        </pic:blipFill>
                        <pic:spPr bwMode="auto">
                          <a:xfrm>
                            <a:off x="0" y="0"/>
                            <a:ext cx="52292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4E9">
              <w:rPr>
                <w:noProof/>
              </w:rPr>
              <mc:AlternateContent>
                <mc:Choice Requires="wps">
                  <w:drawing>
                    <wp:inline distT="0" distB="0" distL="0" distR="0" wp14:anchorId="23B29DE4" wp14:editId="1DD81DCE">
                      <wp:extent cx="304800" cy="304800"/>
                      <wp:effectExtent l="0" t="0" r="0" b="0"/>
                      <wp:docPr id="934203750" name="Rectángulo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C2EB72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654E9" w14:paraId="66040AEC" w14:textId="77777777" w:rsidTr="004959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8990" w:type="dxa"/>
          </w:tcPr>
          <w:p w14:paraId="7E5A372F" w14:textId="487D9257" w:rsidR="008654E9" w:rsidRPr="005F0FD7" w:rsidRDefault="008654E9" w:rsidP="0049599D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Construcción de rondas de prevención y control para practica de quema controlada</w:t>
            </w:r>
          </w:p>
        </w:tc>
      </w:tr>
    </w:tbl>
    <w:p w14:paraId="4B587FBE" w14:textId="77777777" w:rsidR="008654E9" w:rsidRDefault="008654E9" w:rsidP="00B96F53">
      <w:pPr>
        <w:rPr>
          <w:lang w:val="es-MX"/>
        </w:rPr>
      </w:pPr>
    </w:p>
    <w:p w14:paraId="0EF28036" w14:textId="01F5505B" w:rsidR="004B56BE" w:rsidRDefault="004B56BE" w:rsidP="00B96F53">
      <w:pPr>
        <w:rPr>
          <w:b/>
          <w:bCs/>
          <w:lang w:val="es-MX"/>
        </w:rPr>
      </w:pPr>
      <w:r w:rsidRPr="004B56BE">
        <w:rPr>
          <w:b/>
          <w:bCs/>
          <w:lang w:val="es-MX"/>
        </w:rPr>
        <w:t>Nota</w:t>
      </w:r>
      <w:r>
        <w:rPr>
          <w:b/>
          <w:bCs/>
          <w:lang w:val="es-MX"/>
        </w:rPr>
        <w:t>: El evento se desarrolló con el apoyo económico del Centro de Desarrollo Empresarial de Occidente, la logística se coordinó a través del centro de operaciones cont</w:t>
      </w:r>
      <w:r w:rsidR="000F1992">
        <w:rPr>
          <w:b/>
          <w:bCs/>
          <w:lang w:val="es-MX"/>
        </w:rPr>
        <w:t>r</w:t>
      </w:r>
      <w:r>
        <w:rPr>
          <w:b/>
          <w:bCs/>
          <w:lang w:val="es-MX"/>
        </w:rPr>
        <w:t xml:space="preserve">a incendios forestales centro norte de Lempira COIIF. </w:t>
      </w:r>
    </w:p>
    <w:p w14:paraId="382AD791" w14:textId="35CC0840" w:rsidR="004B56BE" w:rsidRDefault="004B56BE" w:rsidP="00B96F53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Las instalaciones donde se </w:t>
      </w:r>
      <w:proofErr w:type="spellStart"/>
      <w:r>
        <w:rPr>
          <w:b/>
          <w:bCs/>
          <w:lang w:val="es-MX"/>
        </w:rPr>
        <w:t>llevo</w:t>
      </w:r>
      <w:proofErr w:type="spellEnd"/>
      <w:r>
        <w:rPr>
          <w:b/>
          <w:bCs/>
          <w:lang w:val="es-MX"/>
        </w:rPr>
        <w:t xml:space="preserve"> a cabo el evento </w:t>
      </w:r>
      <w:r w:rsidR="00595944">
        <w:rPr>
          <w:b/>
          <w:bCs/>
          <w:lang w:val="es-MX"/>
        </w:rPr>
        <w:t>fueron</w:t>
      </w:r>
      <w:r>
        <w:rPr>
          <w:b/>
          <w:bCs/>
          <w:lang w:val="es-MX"/>
        </w:rPr>
        <w:t xml:space="preserve"> </w:t>
      </w:r>
      <w:r w:rsidR="001E58B4">
        <w:rPr>
          <w:b/>
          <w:bCs/>
          <w:lang w:val="es-MX"/>
        </w:rPr>
        <w:t>proporcionadas</w:t>
      </w:r>
      <w:r>
        <w:rPr>
          <w:b/>
          <w:bCs/>
          <w:lang w:val="es-MX"/>
        </w:rPr>
        <w:t xml:space="preserve"> por la Mancomunidad MAPANCE en la comunidad de Naranjito San Manuel de </w:t>
      </w:r>
      <w:proofErr w:type="spellStart"/>
      <w:r>
        <w:rPr>
          <w:b/>
          <w:bCs/>
          <w:lang w:val="es-MX"/>
        </w:rPr>
        <w:t>Colohete</w:t>
      </w:r>
      <w:proofErr w:type="spellEnd"/>
      <w:r>
        <w:rPr>
          <w:b/>
          <w:bCs/>
          <w:lang w:val="es-MX"/>
        </w:rPr>
        <w:t xml:space="preserve"> dentro de los límites de parque nacional CELAQUE.</w:t>
      </w:r>
    </w:p>
    <w:p w14:paraId="3272E3D3" w14:textId="5A3C9B40" w:rsidR="000F1992" w:rsidRDefault="000F1992" w:rsidP="00B96F53">
      <w:pPr>
        <w:rPr>
          <w:b/>
          <w:bCs/>
          <w:lang w:val="es-MX"/>
        </w:rPr>
      </w:pPr>
      <w:r>
        <w:rPr>
          <w:b/>
          <w:bCs/>
          <w:lang w:val="es-MX"/>
        </w:rPr>
        <w:t>Los instructores que participaron en el curso están certificados por el Servicio Forestal de Estados Unidos USFS</w:t>
      </w:r>
      <w:r w:rsidR="00421458">
        <w:rPr>
          <w:b/>
          <w:bCs/>
          <w:lang w:val="es-MX"/>
        </w:rPr>
        <w:t xml:space="preserve">, también forman parte del COIIF como organización modelo en la temática por lo tanto </w:t>
      </w:r>
      <w:r>
        <w:rPr>
          <w:b/>
          <w:bCs/>
          <w:lang w:val="es-MX"/>
        </w:rPr>
        <w:t xml:space="preserve"> dan garantía del proceso</w:t>
      </w:r>
      <w:r w:rsidR="00421458">
        <w:rPr>
          <w:b/>
          <w:bCs/>
          <w:lang w:val="es-MX"/>
        </w:rPr>
        <w:t xml:space="preserve"> realizado.</w:t>
      </w:r>
    </w:p>
    <w:p w14:paraId="72208EDC" w14:textId="58D32765" w:rsidR="000F1992" w:rsidRDefault="000F1992" w:rsidP="00B96F53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El curso opera bajo los estándares establecidos por el USFS mediante la modalidad </w:t>
      </w:r>
      <w:proofErr w:type="spellStart"/>
      <w:r>
        <w:rPr>
          <w:b/>
          <w:bCs/>
          <w:lang w:val="es-MX"/>
        </w:rPr>
        <w:t>de el</w:t>
      </w:r>
      <w:proofErr w:type="spellEnd"/>
      <w:r>
        <w:rPr>
          <w:b/>
          <w:bCs/>
          <w:lang w:val="es-MX"/>
        </w:rPr>
        <w:t xml:space="preserve"> Sistema de Comando de Incidentes SCI.</w:t>
      </w:r>
    </w:p>
    <w:p w14:paraId="50927200" w14:textId="217A7E95" w:rsidR="00906D73" w:rsidRPr="00595944" w:rsidRDefault="004B56BE" w:rsidP="00B96F53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 </w:t>
      </w:r>
    </w:p>
    <w:p w14:paraId="56BB9A63" w14:textId="22CE2DA5" w:rsidR="00A900B6" w:rsidRDefault="00A900B6" w:rsidP="00FD425A">
      <w:pPr>
        <w:pStyle w:val="NormalWeb"/>
        <w:rPr>
          <w:noProof/>
        </w:rPr>
      </w:pPr>
      <w:r>
        <w:rPr>
          <w:noProof/>
        </w:rPr>
        <w:t xml:space="preserve">Denis Omar Pineda Menjivar </w:t>
      </w:r>
    </w:p>
    <w:p w14:paraId="562E0746" w14:textId="77777777" w:rsidR="00D13FF8" w:rsidRDefault="00D13FF8" w:rsidP="00D13FF8">
      <w:pPr>
        <w:pStyle w:val="NormalWeb"/>
        <w:rPr>
          <w:noProof/>
        </w:rPr>
      </w:pPr>
      <w:r>
        <w:rPr>
          <w:noProof/>
        </w:rPr>
        <w:t xml:space="preserve">Unidad tecnica MAPANCE </w:t>
      </w:r>
    </w:p>
    <w:p w14:paraId="1AF578F5" w14:textId="77777777" w:rsidR="00D13FF8" w:rsidRDefault="00D13FF8" w:rsidP="00FD425A">
      <w:pPr>
        <w:pStyle w:val="NormalWeb"/>
        <w:rPr>
          <w:noProof/>
        </w:rPr>
      </w:pPr>
    </w:p>
    <w:p w14:paraId="59FA4064" w14:textId="77777777" w:rsidR="00E72879" w:rsidRPr="00E72879" w:rsidRDefault="00E72879" w:rsidP="00B96F53"/>
    <w:sectPr w:rsidR="00E72879" w:rsidRPr="00E72879" w:rsidSect="00882A5B">
      <w:headerReference w:type="default" r:id="rId14"/>
      <w:footerReference w:type="default" r:id="rId15"/>
      <w:pgSz w:w="12240" w:h="15840" w:code="1"/>
      <w:pgMar w:top="1440" w:right="1440" w:bottom="1440" w:left="144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EFE29" w14:textId="77777777" w:rsidR="00882A5B" w:rsidRDefault="00882A5B" w:rsidP="00DB7705">
      <w:pPr>
        <w:spacing w:after="0" w:line="240" w:lineRule="auto"/>
      </w:pPr>
      <w:r>
        <w:separator/>
      </w:r>
    </w:p>
  </w:endnote>
  <w:endnote w:type="continuationSeparator" w:id="0">
    <w:p w14:paraId="41FA01B1" w14:textId="77777777" w:rsidR="00882A5B" w:rsidRDefault="00882A5B" w:rsidP="00DB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6CE1F" w14:textId="1850CD61" w:rsidR="00D506C3" w:rsidRDefault="00D506C3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A2558B" wp14:editId="501369BE">
          <wp:simplePos x="0" y="0"/>
          <wp:positionH relativeFrom="column">
            <wp:posOffset>-551180</wp:posOffset>
          </wp:positionH>
          <wp:positionV relativeFrom="paragraph">
            <wp:posOffset>-41275</wp:posOffset>
          </wp:positionV>
          <wp:extent cx="2394857" cy="743451"/>
          <wp:effectExtent l="0" t="0" r="5715" b="0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4857" cy="743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34CD3F" wp14:editId="4B9B1CA6">
              <wp:simplePos x="0" y="0"/>
              <wp:positionH relativeFrom="page">
                <wp:posOffset>2282099</wp:posOffset>
              </wp:positionH>
              <wp:positionV relativeFrom="paragraph">
                <wp:posOffset>86360</wp:posOffset>
              </wp:positionV>
              <wp:extent cx="5092700" cy="662305"/>
              <wp:effectExtent l="0" t="0" r="0" b="0"/>
              <wp:wrapNone/>
              <wp:docPr id="34" name="8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092700" cy="662305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B1F220" w14:textId="731F5549" w:rsidR="00D506C3" w:rsidRPr="004976DA" w:rsidRDefault="00D506C3" w:rsidP="00050087">
                          <w:pPr>
                            <w:pStyle w:val="Encabezado"/>
                            <w:spacing w:line="180" w:lineRule="auto"/>
                            <w:jc w:val="right"/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</w:pPr>
                          <w:r w:rsidRPr="004976DA"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  <w:t>Barrio Brisas del Celaque, Gracias, Lempira, Honduras, C.A.</w:t>
                          </w:r>
                        </w:p>
                        <w:p w14:paraId="67A27F34" w14:textId="28CADE14" w:rsidR="00D506C3" w:rsidRPr="004976DA" w:rsidRDefault="00D506C3" w:rsidP="00050087">
                          <w:pPr>
                            <w:pStyle w:val="Encabezado"/>
                            <w:spacing w:line="180" w:lineRule="auto"/>
                            <w:jc w:val="right"/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</w:pPr>
                          <w:r w:rsidRPr="004976DA">
                            <w:rPr>
                              <w:rFonts w:ascii="Calibri" w:hAnsi="Calibri"/>
                              <w:i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  <w:t>Telefax: (504) 2656-0460, Cel, 3285-9982 email: nicolaszuniga@mapance.org</w:t>
                          </w:r>
                        </w:p>
                        <w:p w14:paraId="1A6BEB0F" w14:textId="0293C8F7" w:rsidR="00D506C3" w:rsidRPr="004976DA" w:rsidRDefault="00D506C3" w:rsidP="00050087">
                          <w:pPr>
                            <w:pStyle w:val="Encabezado"/>
                            <w:spacing w:line="180" w:lineRule="auto"/>
                            <w:jc w:val="right"/>
                            <w:rPr>
                              <w:rFonts w:ascii="Century Gothic" w:hAnsi="Century Gothic"/>
                              <w:b/>
                              <w:bCs/>
                              <w:iCs/>
                              <w:color w:val="000000" w:themeColor="text1"/>
                              <w:sz w:val="17"/>
                              <w:szCs w:val="17"/>
                            </w:rPr>
                          </w:pPr>
                          <w:r w:rsidRPr="004976DA">
                            <w:rPr>
                              <w:rFonts w:ascii="Calibri" w:hAnsi="Calibri"/>
                              <w:b/>
                              <w:bCs/>
                              <w:iCs/>
                              <w:color w:val="000000" w:themeColor="text1"/>
                              <w:sz w:val="17"/>
                              <w:szCs w:val="17"/>
                              <w:lang w:val="es-MX"/>
                            </w:rPr>
                            <w:t>¡Proteger el Parque Nacional Montaña de Celaque, es responsabilidad de todos y todas!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E34CD3F" id="8 Rectángulo redondeado" o:spid="_x0000_s1026" style="position:absolute;margin-left:179.7pt;margin-top:6.8pt;width:401pt;height: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" filled="f" stroked="f" strokeweight="1pt">
              <v:stroke joinstyle="miter"/>
              <v:textbox>
                <w:txbxContent>
                  <w:p w14:paraId="0AB1F220" w14:textId="731F5549" w:rsidR="00D506C3" w:rsidRPr="004976DA" w:rsidRDefault="00D506C3" w:rsidP="00050087">
                    <w:pPr>
                      <w:pStyle w:val="Encabezado"/>
                      <w:spacing w:line="180" w:lineRule="auto"/>
                      <w:jc w:val="right"/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</w:pPr>
                    <w:r w:rsidRPr="004976DA"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  <w:t>Barrio Brisas del Celaque, Gracias, Lempira, Honduras, C.A.</w:t>
                    </w:r>
                  </w:p>
                  <w:p w14:paraId="67A27F34" w14:textId="28CADE14" w:rsidR="00D506C3" w:rsidRPr="004976DA" w:rsidRDefault="00D506C3" w:rsidP="00050087">
                    <w:pPr>
                      <w:pStyle w:val="Encabezado"/>
                      <w:spacing w:line="180" w:lineRule="auto"/>
                      <w:jc w:val="right"/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</w:pPr>
                    <w:r w:rsidRPr="004976DA">
                      <w:rPr>
                        <w:rFonts w:ascii="Calibri" w:hAnsi="Calibri"/>
                        <w:i/>
                        <w:color w:val="000000" w:themeColor="text1"/>
                        <w:sz w:val="17"/>
                        <w:szCs w:val="17"/>
                        <w:lang w:val="es-MX"/>
                      </w:rPr>
                      <w:t>Telefax: (504) 2656-0460, Cel, 3285-9982 email: nicolaszuniga@mapance.org</w:t>
                    </w:r>
                  </w:p>
                  <w:p w14:paraId="1A6BEB0F" w14:textId="0293C8F7" w:rsidR="00D506C3" w:rsidRPr="004976DA" w:rsidRDefault="00D506C3" w:rsidP="00050087">
                    <w:pPr>
                      <w:pStyle w:val="Encabezado"/>
                      <w:spacing w:line="180" w:lineRule="auto"/>
                      <w:jc w:val="right"/>
                      <w:rPr>
                        <w:rFonts w:ascii="Century Gothic" w:hAnsi="Century Gothic"/>
                        <w:b/>
                        <w:bCs/>
                        <w:iCs/>
                        <w:color w:val="000000" w:themeColor="text1"/>
                        <w:sz w:val="17"/>
                        <w:szCs w:val="17"/>
                      </w:rPr>
                    </w:pPr>
                    <w:r w:rsidRPr="004976DA">
                      <w:rPr>
                        <w:rFonts w:ascii="Calibri" w:hAnsi="Calibri"/>
                        <w:b/>
                        <w:bCs/>
                        <w:iCs/>
                        <w:color w:val="000000" w:themeColor="text1"/>
                        <w:sz w:val="17"/>
                        <w:szCs w:val="17"/>
                        <w:lang w:val="es-MX"/>
                      </w:rPr>
                      <w:t>¡Proteger el Parque Nacional Montaña de Celaque, es responsabilidad de todos y todas!</w:t>
                    </w:r>
                  </w:p>
                </w:txbxContent>
              </v:textbox>
              <w10:wrap anchorx="page"/>
            </v:roundrect>
          </w:pict>
        </mc:Fallback>
      </mc:AlternateContent>
    </w:r>
    <w:r>
      <w:rPr>
        <w:rFonts w:ascii="Calibri" w:hAnsi="Calibri"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C77885" wp14:editId="35D9B199">
              <wp:simplePos x="0" y="0"/>
              <wp:positionH relativeFrom="page">
                <wp:posOffset>4885055</wp:posOffset>
              </wp:positionH>
              <wp:positionV relativeFrom="paragraph">
                <wp:posOffset>29119</wp:posOffset>
              </wp:positionV>
              <wp:extent cx="2957195" cy="357505"/>
              <wp:effectExtent l="0" t="0" r="0" b="0"/>
              <wp:wrapNone/>
              <wp:docPr id="8" name="8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57195" cy="357505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31C204" w14:textId="77777777" w:rsidR="00D506C3" w:rsidRPr="004976DA" w:rsidRDefault="00D506C3" w:rsidP="00DB7705">
                          <w:pPr>
                            <w:jc w:val="center"/>
                            <w:rPr>
                              <w:rFonts w:ascii="Century Gothic" w:hAnsi="Century Gothic"/>
                              <w:sz w:val="17"/>
                              <w:szCs w:val="17"/>
                            </w:rPr>
                          </w:pPr>
                          <w:r w:rsidRPr="004976DA">
                            <w:rPr>
                              <w:rFonts w:ascii="Century Gothic" w:hAnsi="Century Gothic"/>
                              <w:b/>
                              <w:color w:val="00B050"/>
                              <w:sz w:val="17"/>
                              <w:szCs w:val="17"/>
                            </w:rPr>
                            <w:t>“Celaque, Maravilla de Honduras”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FC77885" id="_x0000_s1027" style="position:absolute;margin-left:384.65pt;margin-top:2.3pt;width:232.8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" filled="f" stroked="f" strokeweight="1pt">
              <v:stroke joinstyle="miter"/>
              <v:textbox>
                <w:txbxContent>
                  <w:p w14:paraId="0C31C204" w14:textId="77777777" w:rsidR="00D506C3" w:rsidRPr="004976DA" w:rsidRDefault="00D506C3" w:rsidP="00DB7705">
                    <w:pPr>
                      <w:jc w:val="center"/>
                      <w:rPr>
                        <w:rFonts w:ascii="Century Gothic" w:hAnsi="Century Gothic"/>
                        <w:sz w:val="17"/>
                        <w:szCs w:val="17"/>
                      </w:rPr>
                    </w:pPr>
                    <w:r w:rsidRPr="004976DA">
                      <w:rPr>
                        <w:rFonts w:ascii="Century Gothic" w:hAnsi="Century Gothic"/>
                        <w:b/>
                        <w:color w:val="00B050"/>
                        <w:sz w:val="17"/>
                        <w:szCs w:val="17"/>
                      </w:rPr>
                      <w:t>“Celaque, Maravilla de Honduras”</w:t>
                    </w:r>
                  </w:p>
                </w:txbxContent>
              </v:textbox>
              <w10:wrap anchorx="page"/>
            </v:roundrect>
          </w:pict>
        </mc:Fallback>
      </mc:AlternateContent>
    </w:r>
  </w:p>
  <w:p w14:paraId="41D3CE08" w14:textId="39911136" w:rsidR="00D506C3" w:rsidRDefault="00D506C3">
    <w:pPr>
      <w:pStyle w:val="Piedepgina"/>
    </w:pPr>
  </w:p>
  <w:p w14:paraId="432FA4ED" w14:textId="12309866" w:rsidR="00D506C3" w:rsidRDefault="00D506C3">
    <w:pPr>
      <w:pStyle w:val="Piedepgina"/>
    </w:pPr>
  </w:p>
  <w:p w14:paraId="654F7F05" w14:textId="06C6D6FD" w:rsidR="00D506C3" w:rsidRDefault="00D506C3">
    <w:pPr>
      <w:pStyle w:val="Piedepgina"/>
    </w:pPr>
  </w:p>
  <w:p w14:paraId="73616F06" w14:textId="77777777" w:rsidR="00D506C3" w:rsidRDefault="00D506C3">
    <w:pPr>
      <w:pStyle w:val="Piedepgina"/>
    </w:pPr>
  </w:p>
  <w:p w14:paraId="5507044D" w14:textId="1916BCAC" w:rsidR="00D506C3" w:rsidRDefault="00D506C3">
    <w:pPr>
      <w:pStyle w:val="Piedep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E19DBB" wp14:editId="23734863">
          <wp:simplePos x="0" y="0"/>
          <wp:positionH relativeFrom="margin">
            <wp:posOffset>-1772285</wp:posOffset>
          </wp:positionH>
          <wp:positionV relativeFrom="paragraph">
            <wp:posOffset>-302895</wp:posOffset>
          </wp:positionV>
          <wp:extent cx="9184642" cy="731520"/>
          <wp:effectExtent l="0" t="0" r="0" b="0"/>
          <wp:wrapNone/>
          <wp:docPr id="6" name="Imagen 6" descr="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Gráfic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97" t="70799" r="12386" b="23235"/>
                  <a:stretch/>
                </pic:blipFill>
                <pic:spPr bwMode="auto">
                  <a:xfrm>
                    <a:off x="0" y="0"/>
                    <a:ext cx="9184642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4BA68" w14:textId="77777777" w:rsidR="00882A5B" w:rsidRDefault="00882A5B" w:rsidP="00DB7705">
      <w:pPr>
        <w:spacing w:after="0" w:line="240" w:lineRule="auto"/>
      </w:pPr>
      <w:r>
        <w:separator/>
      </w:r>
    </w:p>
  </w:footnote>
  <w:footnote w:type="continuationSeparator" w:id="0">
    <w:p w14:paraId="6A5096AA" w14:textId="77777777" w:rsidR="00882A5B" w:rsidRDefault="00882A5B" w:rsidP="00DB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221D" w14:textId="12A8AD2B" w:rsidR="00D506C3" w:rsidRDefault="00D506C3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0725F12" wp14:editId="2B95F295">
          <wp:simplePos x="0" y="0"/>
          <wp:positionH relativeFrom="page">
            <wp:posOffset>1524000</wp:posOffset>
          </wp:positionH>
          <wp:positionV relativeFrom="paragraph">
            <wp:posOffset>979170</wp:posOffset>
          </wp:positionV>
          <wp:extent cx="8484870" cy="6565293"/>
          <wp:effectExtent l="0" t="0" r="0" b="6985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n 3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837"/>
                  <a:stretch/>
                </pic:blipFill>
                <pic:spPr bwMode="auto">
                  <a:xfrm>
                    <a:off x="0" y="0"/>
                    <a:ext cx="8484870" cy="65652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05"/>
    <w:rsid w:val="00050087"/>
    <w:rsid w:val="000919D2"/>
    <w:rsid w:val="000E7D20"/>
    <w:rsid w:val="000F1992"/>
    <w:rsid w:val="000F19B9"/>
    <w:rsid w:val="00152288"/>
    <w:rsid w:val="00175E42"/>
    <w:rsid w:val="00190C55"/>
    <w:rsid w:val="00197CAE"/>
    <w:rsid w:val="001B147D"/>
    <w:rsid w:val="001C5D1D"/>
    <w:rsid w:val="001C7799"/>
    <w:rsid w:val="001D188A"/>
    <w:rsid w:val="001E58B4"/>
    <w:rsid w:val="00215FF6"/>
    <w:rsid w:val="00241839"/>
    <w:rsid w:val="002806E4"/>
    <w:rsid w:val="00295ACA"/>
    <w:rsid w:val="002F2ED4"/>
    <w:rsid w:val="003C3342"/>
    <w:rsid w:val="003C3650"/>
    <w:rsid w:val="0040213F"/>
    <w:rsid w:val="00403537"/>
    <w:rsid w:val="00406055"/>
    <w:rsid w:val="004208CA"/>
    <w:rsid w:val="00421458"/>
    <w:rsid w:val="004461EB"/>
    <w:rsid w:val="00460C17"/>
    <w:rsid w:val="004976DA"/>
    <w:rsid w:val="004B56BE"/>
    <w:rsid w:val="004C6A5F"/>
    <w:rsid w:val="004D10D1"/>
    <w:rsid w:val="00574F6E"/>
    <w:rsid w:val="00595944"/>
    <w:rsid w:val="005C138D"/>
    <w:rsid w:val="005C3B42"/>
    <w:rsid w:val="005F0FD7"/>
    <w:rsid w:val="005F72D5"/>
    <w:rsid w:val="00604521"/>
    <w:rsid w:val="0061505A"/>
    <w:rsid w:val="00645CC0"/>
    <w:rsid w:val="00682909"/>
    <w:rsid w:val="0068571D"/>
    <w:rsid w:val="006902A7"/>
    <w:rsid w:val="00764437"/>
    <w:rsid w:val="00765DC9"/>
    <w:rsid w:val="0077298A"/>
    <w:rsid w:val="00773F9F"/>
    <w:rsid w:val="00776DC9"/>
    <w:rsid w:val="0078761C"/>
    <w:rsid w:val="00787851"/>
    <w:rsid w:val="00794515"/>
    <w:rsid w:val="007F75EF"/>
    <w:rsid w:val="008071E6"/>
    <w:rsid w:val="008654E9"/>
    <w:rsid w:val="00882A5B"/>
    <w:rsid w:val="008C20CA"/>
    <w:rsid w:val="00901602"/>
    <w:rsid w:val="00906D73"/>
    <w:rsid w:val="0093105C"/>
    <w:rsid w:val="00960A44"/>
    <w:rsid w:val="009744B6"/>
    <w:rsid w:val="00975C98"/>
    <w:rsid w:val="009A7A54"/>
    <w:rsid w:val="009B2D87"/>
    <w:rsid w:val="00A02446"/>
    <w:rsid w:val="00A16A9D"/>
    <w:rsid w:val="00A241F8"/>
    <w:rsid w:val="00A611CC"/>
    <w:rsid w:val="00A900B6"/>
    <w:rsid w:val="00AA497F"/>
    <w:rsid w:val="00B06248"/>
    <w:rsid w:val="00B33404"/>
    <w:rsid w:val="00B54E0E"/>
    <w:rsid w:val="00B71559"/>
    <w:rsid w:val="00B86C68"/>
    <w:rsid w:val="00B96F53"/>
    <w:rsid w:val="00BB68CF"/>
    <w:rsid w:val="00C366C9"/>
    <w:rsid w:val="00C45797"/>
    <w:rsid w:val="00C54FDE"/>
    <w:rsid w:val="00C86B2D"/>
    <w:rsid w:val="00CC2E30"/>
    <w:rsid w:val="00CE59D1"/>
    <w:rsid w:val="00D13FF8"/>
    <w:rsid w:val="00D37997"/>
    <w:rsid w:val="00D506C3"/>
    <w:rsid w:val="00D63160"/>
    <w:rsid w:val="00DA4BFD"/>
    <w:rsid w:val="00DB7705"/>
    <w:rsid w:val="00DE260D"/>
    <w:rsid w:val="00E1416A"/>
    <w:rsid w:val="00E20254"/>
    <w:rsid w:val="00E34FAE"/>
    <w:rsid w:val="00E72879"/>
    <w:rsid w:val="00F036C8"/>
    <w:rsid w:val="00F11BD4"/>
    <w:rsid w:val="00F1274F"/>
    <w:rsid w:val="00F141E4"/>
    <w:rsid w:val="00F8227E"/>
    <w:rsid w:val="00FA7487"/>
    <w:rsid w:val="00FB58A6"/>
    <w:rsid w:val="00FC5D73"/>
    <w:rsid w:val="00FD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2FB134"/>
  <w15:chartTrackingRefBased/>
  <w15:docId w15:val="{9C73D7F4-A278-4324-8A99-EFF6D71D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BFD"/>
    <w:pPr>
      <w:spacing w:after="200" w:line="276" w:lineRule="auto"/>
    </w:pPr>
    <w:rPr>
      <w:rFonts w:eastAsiaTheme="minorEastAsia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70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B7705"/>
  </w:style>
  <w:style w:type="paragraph" w:styleId="Piedepgina">
    <w:name w:val="footer"/>
    <w:basedOn w:val="Normal"/>
    <w:link w:val="PiedepginaCar"/>
    <w:uiPriority w:val="99"/>
    <w:unhideWhenUsed/>
    <w:rsid w:val="00DB770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7705"/>
  </w:style>
  <w:style w:type="character" w:styleId="Hipervnculo">
    <w:name w:val="Hyperlink"/>
    <w:basedOn w:val="Fuentedeprrafopredeter"/>
    <w:uiPriority w:val="99"/>
    <w:rsid w:val="00DB770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DE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4BFD"/>
    <w:pPr>
      <w:spacing w:after="0" w:line="240" w:lineRule="auto"/>
    </w:pPr>
    <w:rPr>
      <w:rFonts w:eastAsiaTheme="minorEastAsia"/>
      <w:lang w:eastAsia="es-HN"/>
    </w:rPr>
  </w:style>
  <w:style w:type="paragraph" w:styleId="Textoindependiente">
    <w:name w:val="Body Text"/>
    <w:basedOn w:val="Normal"/>
    <w:link w:val="TextoindependienteCar"/>
    <w:uiPriority w:val="1"/>
    <w:qFormat/>
    <w:rsid w:val="00DA4BFD"/>
    <w:pPr>
      <w:widowControl w:val="0"/>
      <w:spacing w:after="0" w:line="240" w:lineRule="auto"/>
      <w:ind w:left="119"/>
    </w:pPr>
    <w:rPr>
      <w:rFonts w:ascii="Arial" w:eastAsia="Arial" w:hAnsi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A4BFD"/>
    <w:rPr>
      <w:rFonts w:ascii="Arial" w:eastAsia="Arial" w:hAnsi="Arial"/>
      <w:lang w:val="en-US"/>
    </w:rPr>
  </w:style>
  <w:style w:type="paragraph" w:styleId="NormalWeb">
    <w:name w:val="Normal (Web)"/>
    <w:basedOn w:val="Normal"/>
    <w:uiPriority w:val="99"/>
    <w:unhideWhenUsed/>
    <w:rsid w:val="00E3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djcattribute-label">
    <w:name w:val="djc_attribute-label"/>
    <w:basedOn w:val="Fuentedeprrafopredeter"/>
    <w:rsid w:val="00E34FAE"/>
  </w:style>
  <w:style w:type="table" w:styleId="Tablaconcuadrcula4-nfasis6">
    <w:name w:val="Grid Table 4 Accent 6"/>
    <w:basedOn w:val="Tablanormal"/>
    <w:uiPriority w:val="49"/>
    <w:rsid w:val="00A241F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1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47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29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4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8321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B12873-CFAC-49D5-ADFE-4D683279C7F1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C865E-8232-4B1C-A7F9-2564D941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Zúniga</dc:creator>
  <cp:keywords/>
  <dc:description/>
  <cp:lastModifiedBy>Usuario</cp:lastModifiedBy>
  <cp:revision>236</cp:revision>
  <cp:lastPrinted>2023-01-05T15:48:00Z</cp:lastPrinted>
  <dcterms:created xsi:type="dcterms:W3CDTF">2023-10-23T22:08:00Z</dcterms:created>
  <dcterms:modified xsi:type="dcterms:W3CDTF">2024-03-18T20:33:00Z</dcterms:modified>
</cp:coreProperties>
</file>