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DEC0" w14:textId="5517A8FD" w:rsidR="00F3599A" w:rsidRDefault="00943F64" w:rsidP="60E5B11D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943F64">
        <w:rPr>
          <w:rFonts w:ascii="Open Sans" w:eastAsia="Open Sans" w:hAnsi="Open Sans" w:cs="Open Sans"/>
          <w:b/>
          <w:bCs/>
          <w:color w:val="4EA72E" w:themeColor="accent6"/>
          <w:sz w:val="22"/>
          <w:szCs w:val="22"/>
        </w:rPr>
        <w:t>Detailed Explanation of Layer Assembly, Absorbent Core Integration, and UV-C Sterilization Process</w:t>
      </w:r>
    </w:p>
    <w:p w14:paraId="124B2BC1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Overview</w:t>
      </w:r>
    </w:p>
    <w:p w14:paraId="68DA4BA0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Sparśa pads are made of four layers:</w:t>
      </w:r>
    </w:p>
    <w:p w14:paraId="19942207" w14:textId="77777777" w:rsidR="002C7C29" w:rsidRPr="002C7C29" w:rsidRDefault="002C7C29" w:rsidP="002C7C29">
      <w:pPr>
        <w:numPr>
          <w:ilvl w:val="0"/>
          <w:numId w:val="4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Top layer</w:t>
      </w:r>
      <w:r w:rsidRPr="002C7C29">
        <w:rPr>
          <w:rFonts w:ascii="Open Sans" w:eastAsia="Open Sans" w:hAnsi="Open Sans" w:cs="Open Sans"/>
          <w:sz w:val="22"/>
          <w:szCs w:val="22"/>
        </w:rPr>
        <w:t>: non-woven cotton</w:t>
      </w:r>
    </w:p>
    <w:p w14:paraId="62EA2568" w14:textId="77777777" w:rsidR="002C7C29" w:rsidRPr="002C7C29" w:rsidRDefault="002C7C29" w:rsidP="002C7C29">
      <w:pPr>
        <w:numPr>
          <w:ilvl w:val="0"/>
          <w:numId w:val="4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Absorbent core</w:t>
      </w:r>
      <w:r w:rsidRPr="002C7C29">
        <w:rPr>
          <w:rFonts w:ascii="Open Sans" w:eastAsia="Open Sans" w:hAnsi="Open Sans" w:cs="Open Sans"/>
          <w:sz w:val="22"/>
          <w:szCs w:val="22"/>
        </w:rPr>
        <w:t>: compressed banana fiber fluff (“mattress”)</w:t>
      </w:r>
    </w:p>
    <w:p w14:paraId="4BA9EFD5" w14:textId="77777777" w:rsidR="002C7C29" w:rsidRPr="002C7C29" w:rsidRDefault="002C7C29" w:rsidP="002C7C29">
      <w:pPr>
        <w:numPr>
          <w:ilvl w:val="0"/>
          <w:numId w:val="4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Bottom barrier layer</w:t>
      </w:r>
      <w:r w:rsidRPr="002C7C29">
        <w:rPr>
          <w:rFonts w:ascii="Open Sans" w:eastAsia="Open Sans" w:hAnsi="Open Sans" w:cs="Open Sans"/>
          <w:sz w:val="22"/>
          <w:szCs w:val="22"/>
        </w:rPr>
        <w:t>: compostable PLA film</w:t>
      </w:r>
    </w:p>
    <w:p w14:paraId="51628B2E" w14:textId="77777777" w:rsidR="002C7C29" w:rsidRPr="002C7C29" w:rsidRDefault="002C7C29" w:rsidP="002C7C29">
      <w:pPr>
        <w:numPr>
          <w:ilvl w:val="0"/>
          <w:numId w:val="4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Adhesive backing</w:t>
      </w:r>
      <w:r w:rsidRPr="002C7C29">
        <w:rPr>
          <w:rFonts w:ascii="Open Sans" w:eastAsia="Open Sans" w:hAnsi="Open Sans" w:cs="Open Sans"/>
          <w:sz w:val="22"/>
          <w:szCs w:val="22"/>
        </w:rPr>
        <w:t>: applied manually during final steps</w:t>
      </w:r>
    </w:p>
    <w:p w14:paraId="3C8B6FDE" w14:textId="2076BD74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The top and bottom layers are supplied in rolls, while the absorbent core is produced separately by our mattress-making machine and pre-cut into fixed sizes. Since this core is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not in roll form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, we modified a standard semi-automatic pad assembly machine to integrate both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roll-based materials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and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manually placed absorbent cores</w:t>
      </w:r>
      <w:r w:rsidRPr="002C7C29">
        <w:rPr>
          <w:rFonts w:ascii="Open Sans" w:eastAsia="Open Sans" w:hAnsi="Open Sans" w:cs="Open Sans"/>
          <w:sz w:val="22"/>
          <w:szCs w:val="22"/>
        </w:rPr>
        <w:t>.</w:t>
      </w:r>
    </w:p>
    <w:p w14:paraId="7444B8C7" w14:textId="77777777" w:rsidR="0008033E" w:rsidRDefault="0008033E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</w:p>
    <w:p w14:paraId="4C4F7169" w14:textId="12341CE2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Modifications to Standard Machine</w:t>
      </w:r>
    </w:p>
    <w:p w14:paraId="1EBEBA37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Most standard pad-making machines (widely available in India and China) are designed for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full-roll inputs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for all layers. These machines are not compatible with discrete core pieces and would misalign or fail to insert the core properly without modification.</w:t>
      </w:r>
    </w:p>
    <w:p w14:paraId="15FA8721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To solve this, we:</w:t>
      </w:r>
    </w:p>
    <w:p w14:paraId="471ECAD7" w14:textId="77777777" w:rsidR="002C7C29" w:rsidRPr="002C7C29" w:rsidRDefault="002C7C29" w:rsidP="002C7C29">
      <w:pPr>
        <w:numPr>
          <w:ilvl w:val="0"/>
          <w:numId w:val="5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Installed a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custom-built feeding conveyor belt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with fixed placeholders</w:t>
      </w:r>
    </w:p>
    <w:p w14:paraId="03586962" w14:textId="77777777" w:rsidR="002C7C29" w:rsidRPr="002C7C29" w:rsidRDefault="002C7C29" w:rsidP="002C7C29">
      <w:pPr>
        <w:numPr>
          <w:ilvl w:val="0"/>
          <w:numId w:val="5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Integrated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inductive and capacitive sensors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to detect and time core placement</w:t>
      </w:r>
    </w:p>
    <w:p w14:paraId="42A6ED4C" w14:textId="6D557CD0" w:rsidR="002C7C29" w:rsidRPr="0008033E" w:rsidRDefault="002C7C29" w:rsidP="002C7C29">
      <w:pPr>
        <w:numPr>
          <w:ilvl w:val="0"/>
          <w:numId w:val="5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Fine-tuned machine speed, pressure, and synchronization for precise layer bonding</w:t>
      </w:r>
    </w:p>
    <w:p w14:paraId="7F4842B5" w14:textId="77777777" w:rsidR="0008033E" w:rsidRDefault="0008033E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</w:p>
    <w:p w14:paraId="18EA62BD" w14:textId="03A22A95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How the Machine Works – Step-by-Step</w:t>
      </w:r>
    </w:p>
    <w:p w14:paraId="72DAB63D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1. Loading Materials</w:t>
      </w:r>
    </w:p>
    <w:p w14:paraId="4B8E2A3C" w14:textId="77777777" w:rsidR="002C7C29" w:rsidRPr="002C7C29" w:rsidRDefault="002C7C29" w:rsidP="002C7C29">
      <w:pPr>
        <w:numPr>
          <w:ilvl w:val="0"/>
          <w:numId w:val="6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Top and bottom rolls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are mounted on holders above and below the conveyor belt.</w:t>
      </w:r>
    </w:p>
    <w:p w14:paraId="27F7252D" w14:textId="77777777" w:rsidR="002C7C29" w:rsidRPr="002C7C29" w:rsidRDefault="002C7C29" w:rsidP="002C7C29">
      <w:pPr>
        <w:numPr>
          <w:ilvl w:val="0"/>
          <w:numId w:val="6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We use one roll for the bottom layer and one for the top layer, but the machine has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four holders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(2 above, 2 below) in case additional layers or replacements are needed.</w:t>
      </w:r>
    </w:p>
    <w:p w14:paraId="4F59FFF8" w14:textId="77777777" w:rsidR="002C7C29" w:rsidRPr="002C7C29" w:rsidRDefault="002C7C29" w:rsidP="002C7C29">
      <w:pPr>
        <w:numPr>
          <w:ilvl w:val="0"/>
          <w:numId w:val="6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Roll widths are approx.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20–25 cm</w:t>
      </w:r>
      <w:r w:rsidRPr="002C7C29">
        <w:rPr>
          <w:rFonts w:ascii="Open Sans" w:eastAsia="Open Sans" w:hAnsi="Open Sans" w:cs="Open Sans"/>
          <w:sz w:val="22"/>
          <w:szCs w:val="22"/>
        </w:rPr>
        <w:t>, with consistent thickness (40–50 GSM ideal).</w:t>
      </w:r>
    </w:p>
    <w:p w14:paraId="4ABDB804" w14:textId="0B71B0B8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lastRenderedPageBreak/>
        <w:t>2. Manual Core Placement</w:t>
      </w:r>
    </w:p>
    <w:p w14:paraId="6B495302" w14:textId="77777777" w:rsidR="002C7C29" w:rsidRPr="002C7C29" w:rsidRDefault="002C7C29" w:rsidP="002C7C29">
      <w:pPr>
        <w:numPr>
          <w:ilvl w:val="0"/>
          <w:numId w:val="7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The pre-cut banana fiber absorbent cores (approx. 18–20 cm long, 5–6 cm wide, and ~3–4 mm thick) are placed manually onto a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custom conveyor belt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with fixed slots.</w:t>
      </w:r>
    </w:p>
    <w:p w14:paraId="77026098" w14:textId="77777777" w:rsidR="002C7C29" w:rsidRPr="002C7C29" w:rsidRDefault="002C7C29" w:rsidP="002C7C29">
      <w:pPr>
        <w:numPr>
          <w:ilvl w:val="0"/>
          <w:numId w:val="7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A tray is used to carry and place each core carefully to prevent stretching or deformation.</w:t>
      </w:r>
    </w:p>
    <w:p w14:paraId="3140A493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3. Sensor-Controlled Synchronization</w:t>
      </w:r>
    </w:p>
    <w:p w14:paraId="17F670E6" w14:textId="77777777" w:rsidR="002C7C29" w:rsidRPr="002C7C29" w:rsidRDefault="002C7C29" w:rsidP="002C7C29">
      <w:pPr>
        <w:numPr>
          <w:ilvl w:val="0"/>
          <w:numId w:val="8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An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inductive sensor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above the conveyor detects when a core is placed.</w:t>
      </w:r>
    </w:p>
    <w:p w14:paraId="6455E4B2" w14:textId="77777777" w:rsidR="002C7C29" w:rsidRPr="002C7C29" w:rsidRDefault="002C7C29" w:rsidP="002C7C29">
      <w:pPr>
        <w:numPr>
          <w:ilvl w:val="0"/>
          <w:numId w:val="8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A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capacitive sensor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near the sealing roller confirms timing and triggers the feed of the roll layers.</w:t>
      </w:r>
    </w:p>
    <w:p w14:paraId="4E3362E5" w14:textId="77777777" w:rsidR="002C7C29" w:rsidRPr="002C7C29" w:rsidRDefault="002C7C29" w:rsidP="002C7C29">
      <w:pPr>
        <w:numPr>
          <w:ilvl w:val="0"/>
          <w:numId w:val="8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A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servo motor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drives the belt in sync with roller rotation to ensure precise alignment.</w:t>
      </w:r>
    </w:p>
    <w:p w14:paraId="2465CA0D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4. Layer Sealing, Embossing, and Cutting</w:t>
      </w:r>
    </w:p>
    <w:p w14:paraId="70052CE9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The layered materials move through a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five-stage roller system</w:t>
      </w:r>
      <w:r w:rsidRPr="002C7C29">
        <w:rPr>
          <w:rFonts w:ascii="Open Sans" w:eastAsia="Open Sans" w:hAnsi="Open Sans" w:cs="Open Sans"/>
          <w:sz w:val="22"/>
          <w:szCs w:val="22"/>
        </w:rPr>
        <w:t>:</w:t>
      </w:r>
    </w:p>
    <w:p w14:paraId="1198DED5" w14:textId="77777777" w:rsidR="002C7C29" w:rsidRPr="002C7C29" w:rsidRDefault="002C7C29" w:rsidP="002C7C29">
      <w:pPr>
        <w:numPr>
          <w:ilvl w:val="0"/>
          <w:numId w:val="9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Roller 1, 3, and 5</w:t>
      </w:r>
      <w:r w:rsidRPr="002C7C29">
        <w:rPr>
          <w:rFonts w:ascii="Open Sans" w:eastAsia="Open Sans" w:hAnsi="Open Sans" w:cs="Open Sans"/>
          <w:sz w:val="22"/>
          <w:szCs w:val="22"/>
        </w:rPr>
        <w:t>: rubber-coated compression rollers</w:t>
      </w:r>
    </w:p>
    <w:p w14:paraId="30A95258" w14:textId="77777777" w:rsidR="002C7C29" w:rsidRPr="002C7C29" w:rsidRDefault="002C7C29" w:rsidP="002C7C29">
      <w:pPr>
        <w:numPr>
          <w:ilvl w:val="0"/>
          <w:numId w:val="9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Roller 2</w:t>
      </w:r>
      <w:r w:rsidRPr="002C7C29">
        <w:rPr>
          <w:rFonts w:ascii="Open Sans" w:eastAsia="Open Sans" w:hAnsi="Open Sans" w:cs="Open Sans"/>
          <w:sz w:val="22"/>
          <w:szCs w:val="22"/>
        </w:rPr>
        <w:t>: ultrasonic sealing and embossing roller</w:t>
      </w:r>
    </w:p>
    <w:p w14:paraId="6AC8BFF3" w14:textId="77777777" w:rsidR="002C7C29" w:rsidRPr="002C7C29" w:rsidRDefault="002C7C29" w:rsidP="002C7C29">
      <w:pPr>
        <w:numPr>
          <w:ilvl w:val="0"/>
          <w:numId w:val="9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Roller 4</w:t>
      </w:r>
      <w:r w:rsidRPr="002C7C29">
        <w:rPr>
          <w:rFonts w:ascii="Open Sans" w:eastAsia="Open Sans" w:hAnsi="Open Sans" w:cs="Open Sans"/>
          <w:sz w:val="22"/>
          <w:szCs w:val="22"/>
        </w:rPr>
        <w:t>: cutting roller with custom die</w:t>
      </w:r>
    </w:p>
    <w:p w14:paraId="3278C025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The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ultrasonic sealing unit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includes:</w:t>
      </w:r>
    </w:p>
    <w:p w14:paraId="5D701073" w14:textId="77777777" w:rsidR="002C7C29" w:rsidRPr="002C7C29" w:rsidRDefault="002C7C29" w:rsidP="002C7C29">
      <w:pPr>
        <w:numPr>
          <w:ilvl w:val="0"/>
          <w:numId w:val="10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A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horn booster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beneath Roller 2 that emits ultrasonic frequencies</w:t>
      </w:r>
    </w:p>
    <w:p w14:paraId="2F33F0C8" w14:textId="77777777" w:rsidR="002C7C29" w:rsidRPr="002C7C29" w:rsidRDefault="002C7C29" w:rsidP="002C7C29">
      <w:pPr>
        <w:numPr>
          <w:ilvl w:val="0"/>
          <w:numId w:val="10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This causes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molecular friction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and localized heat, bonding layers together without added glue</w:t>
      </w:r>
    </w:p>
    <w:p w14:paraId="76A8FCCC" w14:textId="77777777" w:rsidR="002C7C29" w:rsidRPr="002C7C29" w:rsidRDefault="002C7C29" w:rsidP="002C7C29">
      <w:pPr>
        <w:numPr>
          <w:ilvl w:val="0"/>
          <w:numId w:val="10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Sealing pressure is adjusted visually by checking the embossing pattern quality on the top layer</w:t>
      </w:r>
    </w:p>
    <w:p w14:paraId="4BF71DA3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5. Shaping and Cutting</w:t>
      </w:r>
    </w:p>
    <w:p w14:paraId="6238D60C" w14:textId="77777777" w:rsidR="002C7C29" w:rsidRPr="002C7C29" w:rsidRDefault="002C7C29" w:rsidP="002C7C29">
      <w:pPr>
        <w:numPr>
          <w:ilvl w:val="0"/>
          <w:numId w:val="11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Roller 4 houses the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cutting die</w:t>
      </w:r>
      <w:r w:rsidRPr="002C7C29">
        <w:rPr>
          <w:rFonts w:ascii="Open Sans" w:eastAsia="Open Sans" w:hAnsi="Open Sans" w:cs="Open Sans"/>
          <w:sz w:val="22"/>
          <w:szCs w:val="22"/>
        </w:rPr>
        <w:t>, which determines the pad’s final shape and size.</w:t>
      </w:r>
    </w:p>
    <w:p w14:paraId="3978706A" w14:textId="77777777" w:rsidR="002C7C29" w:rsidRPr="002C7C29" w:rsidRDefault="002C7C29" w:rsidP="002C7C29">
      <w:pPr>
        <w:numPr>
          <w:ilvl w:val="0"/>
          <w:numId w:val="11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Dies are interchangeable to allow different pad dimensions if needed.</w:t>
      </w:r>
    </w:p>
    <w:p w14:paraId="5C7D551E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6. UV-C Sterilization</w:t>
      </w:r>
    </w:p>
    <w:p w14:paraId="4F374C18" w14:textId="77777777" w:rsidR="002C7C29" w:rsidRPr="002C7C29" w:rsidRDefault="002C7C29" w:rsidP="002C7C29">
      <w:pPr>
        <w:numPr>
          <w:ilvl w:val="0"/>
          <w:numId w:val="12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After sealing and cutting, pads pass through a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UV-C light tunnel</w:t>
      </w:r>
    </w:p>
    <w:p w14:paraId="176F19A6" w14:textId="77777777" w:rsidR="002C7C29" w:rsidRPr="002C7C29" w:rsidRDefault="002C7C29" w:rsidP="002C7C29">
      <w:pPr>
        <w:numPr>
          <w:ilvl w:val="0"/>
          <w:numId w:val="12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This helps reduce microbial load, particularly on the top layer</w:t>
      </w:r>
    </w:p>
    <w:p w14:paraId="1C37C27C" w14:textId="77777777" w:rsidR="002C7C29" w:rsidRPr="002C7C29" w:rsidRDefault="002C7C29" w:rsidP="002C7C29">
      <w:pPr>
        <w:numPr>
          <w:ilvl w:val="0"/>
          <w:numId w:val="12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While it does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not sterilize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 the pad completely, it lowers the bioburden significantly</w:t>
      </w:r>
    </w:p>
    <w:p w14:paraId="222CC5F9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7. Final Manual Steps</w:t>
      </w:r>
    </w:p>
    <w:p w14:paraId="2AB39A67" w14:textId="77777777" w:rsidR="002C7C29" w:rsidRPr="002C7C29" w:rsidRDefault="002C7C29" w:rsidP="002C7C29">
      <w:pPr>
        <w:numPr>
          <w:ilvl w:val="0"/>
          <w:numId w:val="13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lastRenderedPageBreak/>
        <w:t>After UV treatment, pads are collected manually</w:t>
      </w:r>
    </w:p>
    <w:p w14:paraId="47373D0E" w14:textId="77777777" w:rsidR="002C7C29" w:rsidRPr="002C7C29" w:rsidRDefault="002C7C29" w:rsidP="002C7C29">
      <w:pPr>
        <w:numPr>
          <w:ilvl w:val="0"/>
          <w:numId w:val="13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Adhesive is applied to the bottom side, and each pad is individually packed by hand</w:t>
      </w:r>
    </w:p>
    <w:p w14:paraId="2D2E218C" w14:textId="57D80D6A" w:rsid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</w:p>
    <w:p w14:paraId="64F5B147" w14:textId="77777777" w:rsidR="0008033E" w:rsidRPr="002C7C29" w:rsidRDefault="0008033E" w:rsidP="002C7C29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</w:p>
    <w:p w14:paraId="5DC9BB12" w14:textId="77777777" w:rsidR="002C7C29" w:rsidRPr="002C7C29" w:rsidRDefault="002C7C29" w:rsidP="002C7C29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Machine Performance</w:t>
      </w:r>
    </w:p>
    <w:p w14:paraId="1F1A78C2" w14:textId="77777777" w:rsidR="002C7C29" w:rsidRPr="002C7C29" w:rsidRDefault="002C7C29" w:rsidP="002C7C29">
      <w:pPr>
        <w:numPr>
          <w:ilvl w:val="0"/>
          <w:numId w:val="14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Speed</w:t>
      </w:r>
      <w:r w:rsidRPr="002C7C29">
        <w:rPr>
          <w:rFonts w:ascii="Open Sans" w:eastAsia="Open Sans" w:hAnsi="Open Sans" w:cs="Open Sans"/>
          <w:sz w:val="22"/>
          <w:szCs w:val="22"/>
        </w:rPr>
        <w:t xml:space="preserve">: adjustable from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5 to 60 pads per minute</w:t>
      </w:r>
    </w:p>
    <w:p w14:paraId="55976E6F" w14:textId="77777777" w:rsidR="002C7C29" w:rsidRPr="002C7C29" w:rsidRDefault="002C7C29" w:rsidP="002C7C29">
      <w:pPr>
        <w:numPr>
          <w:ilvl w:val="0"/>
          <w:numId w:val="14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 xml:space="preserve">We run it at </w:t>
      </w:r>
      <w:r w:rsidRPr="002C7C29">
        <w:rPr>
          <w:rFonts w:ascii="Open Sans" w:eastAsia="Open Sans" w:hAnsi="Open Sans" w:cs="Open Sans"/>
          <w:b/>
          <w:bCs/>
          <w:sz w:val="22"/>
          <w:szCs w:val="22"/>
        </w:rPr>
        <w:t>12–15 pads/min</w:t>
      </w:r>
      <w:r w:rsidRPr="002C7C29">
        <w:rPr>
          <w:rFonts w:ascii="Open Sans" w:eastAsia="Open Sans" w:hAnsi="Open Sans" w:cs="Open Sans"/>
          <w:sz w:val="22"/>
          <w:szCs w:val="22"/>
        </w:rPr>
        <w:t>, aligned with our mattress machine’s output</w:t>
      </w:r>
    </w:p>
    <w:p w14:paraId="2D748EDD" w14:textId="77777777" w:rsidR="002C7C29" w:rsidRPr="002C7C29" w:rsidRDefault="002C7C29" w:rsidP="002C7C29">
      <w:pPr>
        <w:numPr>
          <w:ilvl w:val="0"/>
          <w:numId w:val="14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Accurate coordination between sensors, belt, and rollers is critical to avoid misalignment or wrinkling</w:t>
      </w:r>
    </w:p>
    <w:p w14:paraId="6B997565" w14:textId="77777777" w:rsidR="002C7C29" w:rsidRPr="002C7C29" w:rsidRDefault="002C7C29" w:rsidP="002C7C29">
      <w:pPr>
        <w:numPr>
          <w:ilvl w:val="0"/>
          <w:numId w:val="14"/>
        </w:num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2C7C29">
        <w:rPr>
          <w:rFonts w:ascii="Open Sans" w:eastAsia="Open Sans" w:hAnsi="Open Sans" w:cs="Open Sans"/>
          <w:sz w:val="22"/>
          <w:szCs w:val="22"/>
        </w:rPr>
        <w:t>If the core is misplaced or misshapen during manual feeding, it can cause sealing failure or defects</w:t>
      </w:r>
    </w:p>
    <w:p w14:paraId="00C83F14" w14:textId="77777777" w:rsidR="00F3599A" w:rsidRDefault="00F3599A" w:rsidP="60E5B11D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</w:p>
    <w:p w14:paraId="25F8A9C8" w14:textId="1C369D89" w:rsidR="00BC34B9" w:rsidRPr="00BC34B9" w:rsidRDefault="00BC34B9" w:rsidP="60E5B11D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BC34B9">
        <w:rPr>
          <w:rFonts w:ascii="Open Sans" w:eastAsia="Open Sans" w:hAnsi="Open Sans" w:cs="Open Sans"/>
          <w:b/>
          <w:bCs/>
          <w:sz w:val="22"/>
          <w:szCs w:val="22"/>
        </w:rPr>
        <w:t xml:space="preserve">Key Components </w:t>
      </w:r>
      <w:proofErr w:type="gramStart"/>
      <w:r w:rsidRPr="00BC34B9">
        <w:rPr>
          <w:rFonts w:ascii="Open Sans" w:eastAsia="Open Sans" w:hAnsi="Open Sans" w:cs="Open Sans"/>
          <w:b/>
          <w:bCs/>
          <w:sz w:val="22"/>
          <w:szCs w:val="22"/>
        </w:rPr>
        <w:t>at a Glance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C34B9" w14:paraId="42207C72" w14:textId="77777777">
        <w:tc>
          <w:tcPr>
            <w:tcW w:w="5395" w:type="dxa"/>
          </w:tcPr>
          <w:p w14:paraId="2B37E939" w14:textId="75063C0D" w:rsidR="00BC34B9" w:rsidRPr="00BC34B9" w:rsidRDefault="00BC34B9" w:rsidP="00BC34B9">
            <w:pPr>
              <w:spacing w:before="240" w:after="240"/>
              <w:jc w:val="both"/>
              <w:rPr>
                <w:rFonts w:ascii="Open Sans" w:eastAsia="Open Sans" w:hAnsi="Open Sans" w:cs="Open Sans"/>
                <w:vanish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Component</w:t>
            </w:r>
          </w:p>
          <w:p w14:paraId="100482CA" w14:textId="77777777" w:rsidR="00BC34B9" w:rsidRDefault="00BC34B9" w:rsidP="60E5B11D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5395" w:type="dxa"/>
          </w:tcPr>
          <w:p w14:paraId="181A4046" w14:textId="19AF6FD9" w:rsidR="00BC34B9" w:rsidRDefault="00BC34B9" w:rsidP="60E5B11D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Function</w:t>
            </w:r>
          </w:p>
        </w:tc>
      </w:tr>
      <w:tr w:rsidR="00BC34B9" w14:paraId="6424EF6E" w14:textId="77777777">
        <w:tc>
          <w:tcPr>
            <w:tcW w:w="5395" w:type="dxa"/>
          </w:tcPr>
          <w:p w14:paraId="7352F209" w14:textId="2637D081" w:rsidR="00BC34B9" w:rsidRDefault="00C54E68" w:rsidP="60E5B11D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C54E68">
              <w:rPr>
                <w:rFonts w:ascii="Open Sans" w:eastAsia="Open Sans" w:hAnsi="Open Sans" w:cs="Open Sans"/>
                <w:sz w:val="22"/>
                <w:szCs w:val="22"/>
              </w:rPr>
              <w:t>Feeding conveyor</w:t>
            </w:r>
          </w:p>
        </w:tc>
        <w:tc>
          <w:tcPr>
            <w:tcW w:w="5395" w:type="dxa"/>
          </w:tcPr>
          <w:p w14:paraId="501C2E31" w14:textId="3929D1B6" w:rsidR="00BC34B9" w:rsidRDefault="00036BD9" w:rsidP="60E5B11D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036BD9">
              <w:rPr>
                <w:rFonts w:ascii="Open Sans" w:eastAsia="Open Sans" w:hAnsi="Open Sans" w:cs="Open Sans"/>
                <w:sz w:val="22"/>
                <w:szCs w:val="22"/>
              </w:rPr>
              <w:t>Receives manually placed absorbent cores</w:t>
            </w:r>
          </w:p>
        </w:tc>
      </w:tr>
      <w:tr w:rsidR="00BC34B9" w14:paraId="130A76F8" w14:textId="77777777">
        <w:tc>
          <w:tcPr>
            <w:tcW w:w="5395" w:type="dxa"/>
          </w:tcPr>
          <w:p w14:paraId="780242CC" w14:textId="7F5F88C8" w:rsidR="00BC34B9" w:rsidRDefault="00036BD9" w:rsidP="60E5B11D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036BD9">
              <w:rPr>
                <w:rFonts w:ascii="Open Sans" w:eastAsia="Open Sans" w:hAnsi="Open Sans" w:cs="Open Sans"/>
                <w:sz w:val="22"/>
                <w:szCs w:val="22"/>
              </w:rPr>
              <w:t>Inductive sensor</w:t>
            </w:r>
          </w:p>
        </w:tc>
        <w:tc>
          <w:tcPr>
            <w:tcW w:w="5395" w:type="dxa"/>
          </w:tcPr>
          <w:p w14:paraId="09C98546" w14:textId="27BE2940" w:rsidR="00BC34B9" w:rsidRDefault="00036BD9" w:rsidP="60E5B11D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036BD9">
              <w:rPr>
                <w:rFonts w:ascii="Open Sans" w:eastAsia="Open Sans" w:hAnsi="Open Sans" w:cs="Open Sans"/>
                <w:sz w:val="22"/>
                <w:szCs w:val="22"/>
              </w:rPr>
              <w:t>Detects presence of core on conveyor</w:t>
            </w:r>
          </w:p>
        </w:tc>
      </w:tr>
      <w:tr w:rsidR="00BC34B9" w14:paraId="7B914786" w14:textId="77777777">
        <w:tc>
          <w:tcPr>
            <w:tcW w:w="5395" w:type="dxa"/>
          </w:tcPr>
          <w:p w14:paraId="1382C5D6" w14:textId="7B3B45AD" w:rsidR="00BC34B9" w:rsidRDefault="00036BD9" w:rsidP="60E5B11D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036BD9">
              <w:rPr>
                <w:rFonts w:ascii="Open Sans" w:eastAsia="Open Sans" w:hAnsi="Open Sans" w:cs="Open Sans"/>
                <w:sz w:val="22"/>
                <w:szCs w:val="22"/>
              </w:rPr>
              <w:t>Capacitive sensor</w:t>
            </w:r>
          </w:p>
        </w:tc>
        <w:tc>
          <w:tcPr>
            <w:tcW w:w="5395" w:type="dxa"/>
          </w:tcPr>
          <w:p w14:paraId="1AEC6FFF" w14:textId="5AE208F1" w:rsidR="00BC34B9" w:rsidRDefault="00036BD9" w:rsidP="00036BD9">
            <w:pPr>
              <w:tabs>
                <w:tab w:val="left" w:pos="1027"/>
              </w:tabs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036BD9">
              <w:rPr>
                <w:rFonts w:ascii="Open Sans" w:eastAsia="Open Sans" w:hAnsi="Open Sans" w:cs="Open Sans"/>
                <w:sz w:val="22"/>
                <w:szCs w:val="22"/>
              </w:rPr>
              <w:t>Triggers timed release of top/bottom layers</w:t>
            </w:r>
          </w:p>
        </w:tc>
      </w:tr>
      <w:tr w:rsidR="00BC34B9" w14:paraId="3D1B8139" w14:textId="77777777">
        <w:tc>
          <w:tcPr>
            <w:tcW w:w="5395" w:type="dxa"/>
          </w:tcPr>
          <w:p w14:paraId="0F71E13C" w14:textId="1EE2B3D7" w:rsidR="00BC34B9" w:rsidRDefault="00036BD9" w:rsidP="60E5B11D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036BD9">
              <w:rPr>
                <w:rFonts w:ascii="Open Sans" w:eastAsia="Open Sans" w:hAnsi="Open Sans" w:cs="Open Sans"/>
                <w:sz w:val="22"/>
                <w:szCs w:val="22"/>
              </w:rPr>
              <w:t>Servo motor</w:t>
            </w:r>
          </w:p>
        </w:tc>
        <w:tc>
          <w:tcPr>
            <w:tcW w:w="5395" w:type="dxa"/>
          </w:tcPr>
          <w:p w14:paraId="1EDA7086" w14:textId="00BAEBE5" w:rsidR="00BC34B9" w:rsidRDefault="00F9333B" w:rsidP="60E5B11D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9333B">
              <w:rPr>
                <w:rFonts w:ascii="Open Sans" w:eastAsia="Open Sans" w:hAnsi="Open Sans" w:cs="Open Sans"/>
                <w:sz w:val="22"/>
                <w:szCs w:val="22"/>
              </w:rPr>
              <w:t>Drives conveyor movement in sync with rollers</w:t>
            </w:r>
          </w:p>
        </w:tc>
      </w:tr>
      <w:tr w:rsidR="00C54E68" w14:paraId="759FBCEA" w14:textId="77777777">
        <w:tc>
          <w:tcPr>
            <w:tcW w:w="5395" w:type="dxa"/>
          </w:tcPr>
          <w:p w14:paraId="6339388E" w14:textId="7E053CEA" w:rsidR="00C54E68" w:rsidRDefault="00F9333B" w:rsidP="00C54E68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9333B">
              <w:rPr>
                <w:rFonts w:ascii="Open Sans" w:eastAsia="Open Sans" w:hAnsi="Open Sans" w:cs="Open Sans"/>
                <w:sz w:val="22"/>
                <w:szCs w:val="22"/>
              </w:rPr>
              <w:t>Roll holders</w:t>
            </w:r>
          </w:p>
        </w:tc>
        <w:tc>
          <w:tcPr>
            <w:tcW w:w="5395" w:type="dxa"/>
          </w:tcPr>
          <w:p w14:paraId="253B790D" w14:textId="5CF28D51" w:rsidR="00C54E68" w:rsidRDefault="00F9333B" w:rsidP="00C54E68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9333B">
              <w:rPr>
                <w:rFonts w:ascii="Open Sans" w:eastAsia="Open Sans" w:hAnsi="Open Sans" w:cs="Open Sans"/>
                <w:sz w:val="22"/>
                <w:szCs w:val="22"/>
              </w:rPr>
              <w:t>Holds and unwinds top and bottom layer rolls</w:t>
            </w:r>
          </w:p>
        </w:tc>
      </w:tr>
      <w:tr w:rsidR="00C54E68" w14:paraId="22BF872D" w14:textId="77777777">
        <w:tc>
          <w:tcPr>
            <w:tcW w:w="5395" w:type="dxa"/>
          </w:tcPr>
          <w:p w14:paraId="62CCDB73" w14:textId="102AF1D8" w:rsidR="00C54E68" w:rsidRDefault="00F9333B" w:rsidP="00C54E68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9333B">
              <w:rPr>
                <w:rFonts w:ascii="Open Sans" w:eastAsia="Open Sans" w:hAnsi="Open Sans" w:cs="Open Sans"/>
                <w:sz w:val="22"/>
                <w:szCs w:val="22"/>
              </w:rPr>
              <w:t>Five-stage roller system</w:t>
            </w:r>
          </w:p>
        </w:tc>
        <w:tc>
          <w:tcPr>
            <w:tcW w:w="5395" w:type="dxa"/>
          </w:tcPr>
          <w:p w14:paraId="680BAB82" w14:textId="56DF4C72" w:rsidR="00C54E68" w:rsidRDefault="00F9333B" w:rsidP="00C54E68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9333B">
              <w:rPr>
                <w:rFonts w:ascii="Open Sans" w:eastAsia="Open Sans" w:hAnsi="Open Sans" w:cs="Open Sans"/>
                <w:sz w:val="22"/>
                <w:szCs w:val="22"/>
              </w:rPr>
              <w:t>Compresses, seals, cuts, and shapes the pad</w:t>
            </w:r>
          </w:p>
        </w:tc>
      </w:tr>
      <w:tr w:rsidR="00C54E68" w14:paraId="744189E2" w14:textId="77777777">
        <w:tc>
          <w:tcPr>
            <w:tcW w:w="5395" w:type="dxa"/>
          </w:tcPr>
          <w:p w14:paraId="559EABA3" w14:textId="678D9A4C" w:rsidR="00C54E68" w:rsidRDefault="00F9333B" w:rsidP="00C54E68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9333B">
              <w:rPr>
                <w:rFonts w:ascii="Open Sans" w:eastAsia="Open Sans" w:hAnsi="Open Sans" w:cs="Open Sans"/>
                <w:sz w:val="22"/>
                <w:szCs w:val="22"/>
              </w:rPr>
              <w:t>Ultrasonic horn booster</w:t>
            </w:r>
          </w:p>
        </w:tc>
        <w:tc>
          <w:tcPr>
            <w:tcW w:w="5395" w:type="dxa"/>
          </w:tcPr>
          <w:p w14:paraId="432B6EAC" w14:textId="7568461B" w:rsidR="00C54E68" w:rsidRDefault="00F9333B" w:rsidP="00C54E68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9333B">
              <w:rPr>
                <w:rFonts w:ascii="Open Sans" w:eastAsia="Open Sans" w:hAnsi="Open Sans" w:cs="Open Sans"/>
                <w:sz w:val="22"/>
                <w:szCs w:val="22"/>
              </w:rPr>
              <w:t>Creates heat through vibration to bond layers</w:t>
            </w:r>
          </w:p>
        </w:tc>
      </w:tr>
      <w:tr w:rsidR="00C54E68" w14:paraId="7593B173" w14:textId="77777777">
        <w:tc>
          <w:tcPr>
            <w:tcW w:w="5395" w:type="dxa"/>
          </w:tcPr>
          <w:p w14:paraId="7FD3018F" w14:textId="675B9E92" w:rsidR="00C54E68" w:rsidRDefault="00AB6BBB" w:rsidP="00C54E68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B6BBB">
              <w:rPr>
                <w:rFonts w:ascii="Open Sans" w:eastAsia="Open Sans" w:hAnsi="Open Sans" w:cs="Open Sans"/>
                <w:sz w:val="22"/>
                <w:szCs w:val="22"/>
              </w:rPr>
              <w:t>UV-C tunnel</w:t>
            </w:r>
          </w:p>
        </w:tc>
        <w:tc>
          <w:tcPr>
            <w:tcW w:w="5395" w:type="dxa"/>
          </w:tcPr>
          <w:p w14:paraId="5CEFC634" w14:textId="3191877E" w:rsidR="00C54E68" w:rsidRDefault="00AB6BBB" w:rsidP="00C54E68">
            <w:pPr>
              <w:spacing w:before="240" w:after="24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B6BBB">
              <w:rPr>
                <w:rFonts w:ascii="Open Sans" w:eastAsia="Open Sans" w:hAnsi="Open Sans" w:cs="Open Sans"/>
                <w:sz w:val="22"/>
                <w:szCs w:val="22"/>
              </w:rPr>
              <w:t>Reduces microbial load on pad surface</w:t>
            </w:r>
          </w:p>
        </w:tc>
      </w:tr>
    </w:tbl>
    <w:p w14:paraId="3844D45D" w14:textId="09F9F3A1" w:rsidR="00F3599A" w:rsidRDefault="00AB6BBB" w:rsidP="60E5B11D">
      <w:pPr>
        <w:spacing w:before="240" w:after="240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AB6BBB">
        <w:rPr>
          <w:rFonts w:ascii="Open Sans" w:eastAsia="Open Sans" w:hAnsi="Open Sans" w:cs="Open Sans"/>
          <w:b/>
          <w:bCs/>
          <w:sz w:val="22"/>
          <w:szCs w:val="22"/>
        </w:rPr>
        <w:t>Replicator Notes</w:t>
      </w:r>
    </w:p>
    <w:p w14:paraId="0E3CD2BE" w14:textId="263C81A8" w:rsidR="00AB6BBB" w:rsidRPr="00AB6BBB" w:rsidRDefault="00AB6BBB" w:rsidP="00AB6BBB">
      <w:pPr>
        <w:pStyle w:val="ListParagraph"/>
        <w:numPr>
          <w:ilvl w:val="0"/>
          <w:numId w:val="15"/>
        </w:numPr>
        <w:spacing w:before="240" w:after="240"/>
        <w:rPr>
          <w:rFonts w:ascii="Open Sans" w:eastAsia="Open Sans" w:hAnsi="Open Sans" w:cs="Open Sans"/>
          <w:sz w:val="22"/>
          <w:szCs w:val="22"/>
        </w:rPr>
      </w:pPr>
      <w:r w:rsidRPr="00AB6BBB">
        <w:rPr>
          <w:rFonts w:ascii="Open Sans" w:eastAsia="Open Sans" w:hAnsi="Open Sans" w:cs="Open Sans"/>
          <w:sz w:val="22"/>
          <w:szCs w:val="22"/>
        </w:rPr>
        <w:t>Material Consistency Matters</w:t>
      </w:r>
      <w:r w:rsidRPr="00AB6BBB">
        <w:rPr>
          <w:rFonts w:ascii="Open Sans" w:eastAsia="Open Sans" w:hAnsi="Open Sans" w:cs="Open Sans"/>
          <w:sz w:val="22"/>
          <w:szCs w:val="22"/>
        </w:rPr>
        <w:br/>
        <w:t>Make sure the top and bottom rolls are of consistent width and GSM. Soft, even tension is crucial to avoid curling or jamming during feed.</w:t>
      </w:r>
    </w:p>
    <w:p w14:paraId="4E6D7C91" w14:textId="1A633F6B" w:rsidR="00AB6BBB" w:rsidRPr="00AB6BBB" w:rsidRDefault="00AB6BBB" w:rsidP="00AB6BBB">
      <w:pPr>
        <w:pStyle w:val="ListParagraph"/>
        <w:numPr>
          <w:ilvl w:val="0"/>
          <w:numId w:val="15"/>
        </w:numPr>
        <w:spacing w:before="240" w:after="240"/>
        <w:rPr>
          <w:rFonts w:ascii="Open Sans" w:eastAsia="Open Sans" w:hAnsi="Open Sans" w:cs="Open Sans"/>
          <w:sz w:val="22"/>
          <w:szCs w:val="22"/>
        </w:rPr>
      </w:pPr>
      <w:r w:rsidRPr="00AB6BBB">
        <w:rPr>
          <w:rFonts w:ascii="Open Sans" w:eastAsia="Open Sans" w:hAnsi="Open Sans" w:cs="Open Sans"/>
          <w:sz w:val="22"/>
          <w:szCs w:val="22"/>
        </w:rPr>
        <w:t>Keep Core Size Fixed and Uniform</w:t>
      </w:r>
      <w:r w:rsidRPr="00AB6BBB">
        <w:rPr>
          <w:rFonts w:ascii="Open Sans" w:eastAsia="Open Sans" w:hAnsi="Open Sans" w:cs="Open Sans"/>
          <w:sz w:val="22"/>
          <w:szCs w:val="22"/>
        </w:rPr>
        <w:br/>
        <w:t>Use a template or jig during cutting to ensure each banana fiber core is the same size. Variations lead to placement errors.</w:t>
      </w:r>
    </w:p>
    <w:p w14:paraId="5950B3B2" w14:textId="5C714402" w:rsidR="00AB6BBB" w:rsidRPr="00AB6BBB" w:rsidRDefault="00AB6BBB" w:rsidP="00AB6BBB">
      <w:pPr>
        <w:pStyle w:val="ListParagraph"/>
        <w:numPr>
          <w:ilvl w:val="0"/>
          <w:numId w:val="15"/>
        </w:numPr>
        <w:spacing w:before="240" w:after="240"/>
        <w:rPr>
          <w:rFonts w:ascii="Open Sans" w:eastAsia="Open Sans" w:hAnsi="Open Sans" w:cs="Open Sans"/>
          <w:sz w:val="22"/>
          <w:szCs w:val="22"/>
        </w:rPr>
      </w:pPr>
      <w:r w:rsidRPr="00AB6BBB">
        <w:rPr>
          <w:rFonts w:ascii="Open Sans" w:eastAsia="Open Sans" w:hAnsi="Open Sans" w:cs="Open Sans"/>
          <w:sz w:val="22"/>
          <w:szCs w:val="22"/>
        </w:rPr>
        <w:t>Train Operators Carefully</w:t>
      </w:r>
      <w:r w:rsidRPr="00AB6BBB">
        <w:rPr>
          <w:rFonts w:ascii="Open Sans" w:eastAsia="Open Sans" w:hAnsi="Open Sans" w:cs="Open Sans"/>
          <w:sz w:val="22"/>
          <w:szCs w:val="22"/>
        </w:rPr>
        <w:br/>
        <w:t>Manual placement is the most sensitive step. Deformed or poorly aligned cores will result in defective pads or failed sealing.</w:t>
      </w:r>
    </w:p>
    <w:p w14:paraId="080A9885" w14:textId="56A07A5D" w:rsidR="00AB6BBB" w:rsidRPr="00AB6BBB" w:rsidRDefault="00AB6BBB" w:rsidP="00AB6BBB">
      <w:pPr>
        <w:pStyle w:val="ListParagraph"/>
        <w:numPr>
          <w:ilvl w:val="0"/>
          <w:numId w:val="15"/>
        </w:numPr>
        <w:spacing w:before="240" w:after="240"/>
        <w:rPr>
          <w:rFonts w:ascii="Open Sans" w:eastAsia="Open Sans" w:hAnsi="Open Sans" w:cs="Open Sans"/>
          <w:sz w:val="22"/>
          <w:szCs w:val="22"/>
        </w:rPr>
      </w:pPr>
      <w:r w:rsidRPr="00AB6BBB">
        <w:rPr>
          <w:rFonts w:ascii="Open Sans" w:eastAsia="Open Sans" w:hAnsi="Open Sans" w:cs="Open Sans"/>
          <w:sz w:val="22"/>
          <w:szCs w:val="22"/>
        </w:rPr>
        <w:t>Visual Inspection is Critical</w:t>
      </w:r>
      <w:r w:rsidRPr="00AB6BBB">
        <w:rPr>
          <w:rFonts w:ascii="Open Sans" w:eastAsia="Open Sans" w:hAnsi="Open Sans" w:cs="Open Sans"/>
          <w:sz w:val="22"/>
          <w:szCs w:val="22"/>
        </w:rPr>
        <w:br/>
        <w:t>Monitor the embossing pattern regularly to ensure sealing pressure is even. Adjust roller pressure if patterns are faint or incomplete.</w:t>
      </w:r>
    </w:p>
    <w:p w14:paraId="1989EC87" w14:textId="0B1B02AB" w:rsidR="00AB6BBB" w:rsidRPr="00AB6BBB" w:rsidRDefault="00AB6BBB" w:rsidP="00AB6BBB">
      <w:pPr>
        <w:pStyle w:val="ListParagraph"/>
        <w:numPr>
          <w:ilvl w:val="0"/>
          <w:numId w:val="15"/>
        </w:numPr>
        <w:spacing w:before="240" w:after="240"/>
        <w:rPr>
          <w:rFonts w:ascii="Open Sans" w:eastAsia="Open Sans" w:hAnsi="Open Sans" w:cs="Open Sans"/>
          <w:sz w:val="22"/>
          <w:szCs w:val="22"/>
        </w:rPr>
      </w:pPr>
      <w:r w:rsidRPr="00AB6BBB">
        <w:rPr>
          <w:rFonts w:ascii="Open Sans" w:eastAsia="Open Sans" w:hAnsi="Open Sans" w:cs="Open Sans"/>
          <w:sz w:val="22"/>
          <w:szCs w:val="22"/>
        </w:rPr>
        <w:t>Have Spare Dies and Rollers Ready</w:t>
      </w:r>
      <w:r w:rsidRPr="00AB6BBB">
        <w:rPr>
          <w:rFonts w:ascii="Open Sans" w:eastAsia="Open Sans" w:hAnsi="Open Sans" w:cs="Open Sans"/>
          <w:sz w:val="22"/>
          <w:szCs w:val="22"/>
        </w:rPr>
        <w:br/>
        <w:t>Cutting dies wear out over time. Keep backups to reduce downtime.</w:t>
      </w:r>
    </w:p>
    <w:p w14:paraId="5B43B216" w14:textId="35B225A3" w:rsidR="00AB6BBB" w:rsidRPr="00AB6BBB" w:rsidRDefault="00AB6BBB" w:rsidP="00AB6BBB">
      <w:pPr>
        <w:pStyle w:val="ListParagraph"/>
        <w:numPr>
          <w:ilvl w:val="0"/>
          <w:numId w:val="15"/>
        </w:numPr>
        <w:spacing w:before="240" w:after="240"/>
        <w:rPr>
          <w:rFonts w:ascii="Open Sans" w:eastAsia="Open Sans" w:hAnsi="Open Sans" w:cs="Open Sans"/>
          <w:sz w:val="22"/>
          <w:szCs w:val="22"/>
        </w:rPr>
      </w:pPr>
      <w:r w:rsidRPr="00AB6BBB">
        <w:rPr>
          <w:rFonts w:ascii="Open Sans" w:eastAsia="Open Sans" w:hAnsi="Open Sans" w:cs="Open Sans"/>
          <w:sz w:val="22"/>
          <w:szCs w:val="22"/>
        </w:rPr>
        <w:t>Avoid Overloading the Machine</w:t>
      </w:r>
      <w:r w:rsidRPr="00AB6BBB">
        <w:rPr>
          <w:rFonts w:ascii="Open Sans" w:eastAsia="Open Sans" w:hAnsi="Open Sans" w:cs="Open Sans"/>
          <w:sz w:val="22"/>
          <w:szCs w:val="22"/>
        </w:rPr>
        <w:br/>
        <w:t>Operating above the mattress output rate will cause misfeeds. Maintain synced speeds between core production and assembly machine.</w:t>
      </w:r>
    </w:p>
    <w:p w14:paraId="154ED6D7" w14:textId="77777777" w:rsidR="00F3599A" w:rsidRDefault="00F3599A" w:rsidP="60E5B11D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</w:p>
    <w:p w14:paraId="41756466" w14:textId="7FBCFB29" w:rsidR="4FE131EB" w:rsidRPr="00455B93" w:rsidRDefault="5E2EE842" w:rsidP="00455B93">
      <w:pPr>
        <w:spacing w:before="240" w:after="240"/>
        <w:jc w:val="both"/>
        <w:rPr>
          <w:rFonts w:ascii="Open Sans" w:eastAsia="Open Sans" w:hAnsi="Open Sans" w:cs="Open Sans"/>
          <w:i/>
          <w:iCs/>
          <w:sz w:val="22"/>
          <w:szCs w:val="22"/>
        </w:rPr>
      </w:pPr>
      <w:r w:rsidRPr="36B1C031">
        <w:rPr>
          <w:rFonts w:ascii="Open Sans" w:eastAsia="Open Sans" w:hAnsi="Open Sans" w:cs="Open Sans"/>
          <w:i/>
          <w:iCs/>
          <w:sz w:val="22"/>
          <w:szCs w:val="22"/>
        </w:rPr>
        <w:t>For Technical specifications of machine go through titled PDF “Technical Parameter Layers Assembly Machine</w:t>
      </w:r>
      <w:r w:rsidR="6CEAC638" w:rsidRPr="36B1C031">
        <w:rPr>
          <w:rFonts w:ascii="Open Sans" w:eastAsia="Open Sans" w:hAnsi="Open Sans" w:cs="Open Sans"/>
          <w:i/>
          <w:iCs/>
          <w:sz w:val="22"/>
          <w:szCs w:val="22"/>
        </w:rPr>
        <w:t>”</w:t>
      </w:r>
    </w:p>
    <w:p w14:paraId="1C5E484F" w14:textId="3F494CA4" w:rsidR="4FE131EB" w:rsidRPr="00561406" w:rsidRDefault="4FE131EB" w:rsidP="4FE131EB">
      <w:pPr>
        <w:spacing w:before="240" w:after="240"/>
        <w:rPr>
          <w:rFonts w:ascii="Open Sans" w:eastAsia="Open Sans" w:hAnsi="Open Sans" w:cs="Open Sans"/>
          <w:sz w:val="22"/>
          <w:szCs w:val="22"/>
        </w:rPr>
      </w:pPr>
    </w:p>
    <w:p w14:paraId="0553A28C" w14:textId="4B964E3C" w:rsidR="4FE131EB" w:rsidRPr="00561406" w:rsidRDefault="4FE131EB">
      <w:pPr>
        <w:rPr>
          <w:rFonts w:ascii="Open Sans" w:eastAsia="Open Sans" w:hAnsi="Open Sans" w:cs="Open Sans"/>
          <w:sz w:val="22"/>
          <w:szCs w:val="22"/>
        </w:rPr>
      </w:pPr>
    </w:p>
    <w:p w14:paraId="4E749A7B" w14:textId="6C2EEB88" w:rsidR="4FE131EB" w:rsidRPr="00561406" w:rsidRDefault="4FE131EB">
      <w:pPr>
        <w:rPr>
          <w:rFonts w:ascii="Open Sans" w:eastAsia="Open Sans" w:hAnsi="Open Sans" w:cs="Open Sans"/>
          <w:sz w:val="22"/>
          <w:szCs w:val="22"/>
        </w:rPr>
      </w:pPr>
    </w:p>
    <w:p w14:paraId="51368345" w14:textId="2882D02B" w:rsidR="2A20FA55" w:rsidRPr="00561406" w:rsidRDefault="2A20FA55">
      <w:pPr>
        <w:rPr>
          <w:rFonts w:ascii="Open Sans" w:eastAsia="Open Sans" w:hAnsi="Open Sans" w:cs="Open Sans"/>
          <w:sz w:val="22"/>
          <w:szCs w:val="22"/>
        </w:rPr>
      </w:pPr>
    </w:p>
    <w:p w14:paraId="5D0E5412" w14:textId="1AF44E50" w:rsidR="2A20FA55" w:rsidRPr="00561406" w:rsidRDefault="2A20FA55">
      <w:pPr>
        <w:rPr>
          <w:rFonts w:ascii="Open Sans" w:eastAsia="Open Sans" w:hAnsi="Open Sans" w:cs="Open Sans"/>
          <w:sz w:val="22"/>
          <w:szCs w:val="22"/>
        </w:rPr>
      </w:pPr>
    </w:p>
    <w:sectPr w:rsidR="2A20FA55" w:rsidRPr="00561406" w:rsidSect="00561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F3AC"/>
    <w:multiLevelType w:val="hybridMultilevel"/>
    <w:tmpl w:val="07105292"/>
    <w:lvl w:ilvl="0" w:tplc="09045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C6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A8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AF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1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C5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4D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C0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A13"/>
    <w:multiLevelType w:val="multilevel"/>
    <w:tmpl w:val="1E5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54174"/>
    <w:multiLevelType w:val="multilevel"/>
    <w:tmpl w:val="750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B248D"/>
    <w:multiLevelType w:val="hybridMultilevel"/>
    <w:tmpl w:val="531CCE5A"/>
    <w:lvl w:ilvl="0" w:tplc="1082C45A">
      <w:start w:val="1"/>
      <w:numFmt w:val="decimal"/>
      <w:lvlText w:val="%1."/>
      <w:lvlJc w:val="left"/>
      <w:pPr>
        <w:ind w:left="720" w:hanging="360"/>
      </w:pPr>
    </w:lvl>
    <w:lvl w:ilvl="1" w:tplc="57385D56">
      <w:start w:val="1"/>
      <w:numFmt w:val="lowerLetter"/>
      <w:lvlText w:val="%2."/>
      <w:lvlJc w:val="left"/>
      <w:pPr>
        <w:ind w:left="1440" w:hanging="360"/>
      </w:pPr>
    </w:lvl>
    <w:lvl w:ilvl="2" w:tplc="306E429A">
      <w:start w:val="1"/>
      <w:numFmt w:val="lowerRoman"/>
      <w:lvlText w:val="%3."/>
      <w:lvlJc w:val="right"/>
      <w:pPr>
        <w:ind w:left="2160" w:hanging="180"/>
      </w:pPr>
    </w:lvl>
    <w:lvl w:ilvl="3" w:tplc="786AF6BE">
      <w:start w:val="1"/>
      <w:numFmt w:val="decimal"/>
      <w:lvlText w:val="%4."/>
      <w:lvlJc w:val="left"/>
      <w:pPr>
        <w:ind w:left="2880" w:hanging="360"/>
      </w:pPr>
    </w:lvl>
    <w:lvl w:ilvl="4" w:tplc="85126BDC">
      <w:start w:val="1"/>
      <w:numFmt w:val="lowerLetter"/>
      <w:lvlText w:val="%5."/>
      <w:lvlJc w:val="left"/>
      <w:pPr>
        <w:ind w:left="3600" w:hanging="360"/>
      </w:pPr>
    </w:lvl>
    <w:lvl w:ilvl="5" w:tplc="52447292">
      <w:start w:val="1"/>
      <w:numFmt w:val="lowerRoman"/>
      <w:lvlText w:val="%6."/>
      <w:lvlJc w:val="right"/>
      <w:pPr>
        <w:ind w:left="4320" w:hanging="180"/>
      </w:pPr>
    </w:lvl>
    <w:lvl w:ilvl="6" w:tplc="BB96F578">
      <w:start w:val="1"/>
      <w:numFmt w:val="decimal"/>
      <w:lvlText w:val="%7."/>
      <w:lvlJc w:val="left"/>
      <w:pPr>
        <w:ind w:left="5040" w:hanging="360"/>
      </w:pPr>
    </w:lvl>
    <w:lvl w:ilvl="7" w:tplc="9CF27908">
      <w:start w:val="1"/>
      <w:numFmt w:val="lowerLetter"/>
      <w:lvlText w:val="%8."/>
      <w:lvlJc w:val="left"/>
      <w:pPr>
        <w:ind w:left="5760" w:hanging="360"/>
      </w:pPr>
    </w:lvl>
    <w:lvl w:ilvl="8" w:tplc="9E082E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4720"/>
    <w:multiLevelType w:val="multilevel"/>
    <w:tmpl w:val="9A52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90425"/>
    <w:multiLevelType w:val="hybridMultilevel"/>
    <w:tmpl w:val="51EC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1C8B"/>
    <w:multiLevelType w:val="multilevel"/>
    <w:tmpl w:val="7AC2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A516B"/>
    <w:multiLevelType w:val="multilevel"/>
    <w:tmpl w:val="99F2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31608D"/>
    <w:multiLevelType w:val="multilevel"/>
    <w:tmpl w:val="B96C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4209F3"/>
    <w:multiLevelType w:val="multilevel"/>
    <w:tmpl w:val="C4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62CA1"/>
    <w:multiLevelType w:val="multilevel"/>
    <w:tmpl w:val="A9B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30465"/>
    <w:multiLevelType w:val="multilevel"/>
    <w:tmpl w:val="923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02CE6"/>
    <w:multiLevelType w:val="multilevel"/>
    <w:tmpl w:val="6C8C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E6625"/>
    <w:multiLevelType w:val="hybridMultilevel"/>
    <w:tmpl w:val="0EFC290A"/>
    <w:lvl w:ilvl="0" w:tplc="B364BBB6">
      <w:start w:val="1"/>
      <w:numFmt w:val="decimal"/>
      <w:lvlText w:val="%1."/>
      <w:lvlJc w:val="left"/>
      <w:pPr>
        <w:ind w:left="720" w:hanging="360"/>
      </w:pPr>
    </w:lvl>
    <w:lvl w:ilvl="1" w:tplc="ECECDF74">
      <w:start w:val="1"/>
      <w:numFmt w:val="lowerLetter"/>
      <w:lvlText w:val="%2."/>
      <w:lvlJc w:val="left"/>
      <w:pPr>
        <w:ind w:left="1440" w:hanging="360"/>
      </w:pPr>
    </w:lvl>
    <w:lvl w:ilvl="2" w:tplc="073E4BD6">
      <w:start w:val="1"/>
      <w:numFmt w:val="lowerRoman"/>
      <w:lvlText w:val="%3."/>
      <w:lvlJc w:val="right"/>
      <w:pPr>
        <w:ind w:left="2160" w:hanging="180"/>
      </w:pPr>
    </w:lvl>
    <w:lvl w:ilvl="3" w:tplc="ADECA888">
      <w:start w:val="1"/>
      <w:numFmt w:val="decimal"/>
      <w:lvlText w:val="%4."/>
      <w:lvlJc w:val="left"/>
      <w:pPr>
        <w:ind w:left="2880" w:hanging="360"/>
      </w:pPr>
    </w:lvl>
    <w:lvl w:ilvl="4" w:tplc="10002C9E">
      <w:start w:val="1"/>
      <w:numFmt w:val="lowerLetter"/>
      <w:lvlText w:val="%5."/>
      <w:lvlJc w:val="left"/>
      <w:pPr>
        <w:ind w:left="3600" w:hanging="360"/>
      </w:pPr>
    </w:lvl>
    <w:lvl w:ilvl="5" w:tplc="0700C644">
      <w:start w:val="1"/>
      <w:numFmt w:val="lowerRoman"/>
      <w:lvlText w:val="%6."/>
      <w:lvlJc w:val="right"/>
      <w:pPr>
        <w:ind w:left="4320" w:hanging="180"/>
      </w:pPr>
    </w:lvl>
    <w:lvl w:ilvl="6" w:tplc="A0B26466">
      <w:start w:val="1"/>
      <w:numFmt w:val="decimal"/>
      <w:lvlText w:val="%7."/>
      <w:lvlJc w:val="left"/>
      <w:pPr>
        <w:ind w:left="5040" w:hanging="360"/>
      </w:pPr>
    </w:lvl>
    <w:lvl w:ilvl="7" w:tplc="1DCEAAFC">
      <w:start w:val="1"/>
      <w:numFmt w:val="lowerLetter"/>
      <w:lvlText w:val="%8."/>
      <w:lvlJc w:val="left"/>
      <w:pPr>
        <w:ind w:left="5760" w:hanging="360"/>
      </w:pPr>
    </w:lvl>
    <w:lvl w:ilvl="8" w:tplc="0CE613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B6A7C"/>
    <w:multiLevelType w:val="multilevel"/>
    <w:tmpl w:val="D2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887904">
    <w:abstractNumId w:val="13"/>
  </w:num>
  <w:num w:numId="2" w16cid:durableId="1744376867">
    <w:abstractNumId w:val="0"/>
  </w:num>
  <w:num w:numId="3" w16cid:durableId="221142488">
    <w:abstractNumId w:val="3"/>
  </w:num>
  <w:num w:numId="4" w16cid:durableId="1307736175">
    <w:abstractNumId w:val="7"/>
  </w:num>
  <w:num w:numId="5" w16cid:durableId="425999672">
    <w:abstractNumId w:val="1"/>
  </w:num>
  <w:num w:numId="6" w16cid:durableId="1729067575">
    <w:abstractNumId w:val="9"/>
  </w:num>
  <w:num w:numId="7" w16cid:durableId="2050764158">
    <w:abstractNumId w:val="10"/>
  </w:num>
  <w:num w:numId="8" w16cid:durableId="1664427635">
    <w:abstractNumId w:val="2"/>
  </w:num>
  <w:num w:numId="9" w16cid:durableId="1620988549">
    <w:abstractNumId w:val="8"/>
  </w:num>
  <w:num w:numId="10" w16cid:durableId="1698693869">
    <w:abstractNumId w:val="4"/>
  </w:num>
  <w:num w:numId="11" w16cid:durableId="1559633851">
    <w:abstractNumId w:val="12"/>
  </w:num>
  <w:num w:numId="12" w16cid:durableId="1999646146">
    <w:abstractNumId w:val="14"/>
  </w:num>
  <w:num w:numId="13" w16cid:durableId="1830246794">
    <w:abstractNumId w:val="6"/>
  </w:num>
  <w:num w:numId="14" w16cid:durableId="604776449">
    <w:abstractNumId w:val="11"/>
  </w:num>
  <w:num w:numId="15" w16cid:durableId="82919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EDE57A"/>
    <w:rsid w:val="00026E70"/>
    <w:rsid w:val="00036BD9"/>
    <w:rsid w:val="00073EA2"/>
    <w:rsid w:val="0008033E"/>
    <w:rsid w:val="000B04F5"/>
    <w:rsid w:val="000E25F2"/>
    <w:rsid w:val="001173A0"/>
    <w:rsid w:val="00132465"/>
    <w:rsid w:val="00136541"/>
    <w:rsid w:val="002C7C29"/>
    <w:rsid w:val="0031EC3B"/>
    <w:rsid w:val="00357C58"/>
    <w:rsid w:val="003656DB"/>
    <w:rsid w:val="00395F20"/>
    <w:rsid w:val="00442942"/>
    <w:rsid w:val="00455B93"/>
    <w:rsid w:val="004A25FE"/>
    <w:rsid w:val="004C2AB4"/>
    <w:rsid w:val="0051617E"/>
    <w:rsid w:val="00526848"/>
    <w:rsid w:val="00557B85"/>
    <w:rsid w:val="00561406"/>
    <w:rsid w:val="005C40B7"/>
    <w:rsid w:val="005D5710"/>
    <w:rsid w:val="00603C45"/>
    <w:rsid w:val="00635CCE"/>
    <w:rsid w:val="00641DE0"/>
    <w:rsid w:val="006613DD"/>
    <w:rsid w:val="00674F62"/>
    <w:rsid w:val="006A18DE"/>
    <w:rsid w:val="006E1D96"/>
    <w:rsid w:val="00853CD2"/>
    <w:rsid w:val="00881782"/>
    <w:rsid w:val="008E0C1F"/>
    <w:rsid w:val="008EF518"/>
    <w:rsid w:val="00916596"/>
    <w:rsid w:val="00924FD7"/>
    <w:rsid w:val="00943F64"/>
    <w:rsid w:val="00A4389D"/>
    <w:rsid w:val="00AB6BBB"/>
    <w:rsid w:val="00AD00D5"/>
    <w:rsid w:val="00AD6F42"/>
    <w:rsid w:val="00AE7BC6"/>
    <w:rsid w:val="00B32D54"/>
    <w:rsid w:val="00BC34B9"/>
    <w:rsid w:val="00BC51FC"/>
    <w:rsid w:val="00C04644"/>
    <w:rsid w:val="00C06C3B"/>
    <w:rsid w:val="00C175E3"/>
    <w:rsid w:val="00C30585"/>
    <w:rsid w:val="00C40BA2"/>
    <w:rsid w:val="00C54E68"/>
    <w:rsid w:val="00C819B9"/>
    <w:rsid w:val="00CE5612"/>
    <w:rsid w:val="00D35D05"/>
    <w:rsid w:val="00DC35BC"/>
    <w:rsid w:val="00E643F0"/>
    <w:rsid w:val="00E71251"/>
    <w:rsid w:val="00E71628"/>
    <w:rsid w:val="00E767F5"/>
    <w:rsid w:val="00ED135F"/>
    <w:rsid w:val="00EF130B"/>
    <w:rsid w:val="00F16FFB"/>
    <w:rsid w:val="00F3599A"/>
    <w:rsid w:val="00F9333B"/>
    <w:rsid w:val="00FA44D9"/>
    <w:rsid w:val="00FC77E4"/>
    <w:rsid w:val="00FD1762"/>
    <w:rsid w:val="00FE46DD"/>
    <w:rsid w:val="0101B1EE"/>
    <w:rsid w:val="0128E449"/>
    <w:rsid w:val="014A5B84"/>
    <w:rsid w:val="01751BD3"/>
    <w:rsid w:val="017BC180"/>
    <w:rsid w:val="01826A64"/>
    <w:rsid w:val="01A3EFC7"/>
    <w:rsid w:val="01B1E58C"/>
    <w:rsid w:val="01C1698A"/>
    <w:rsid w:val="025D5B0C"/>
    <w:rsid w:val="02899737"/>
    <w:rsid w:val="02CDCFA0"/>
    <w:rsid w:val="0378A817"/>
    <w:rsid w:val="0386D73C"/>
    <w:rsid w:val="039320A8"/>
    <w:rsid w:val="03F30F06"/>
    <w:rsid w:val="0406601B"/>
    <w:rsid w:val="042A2AC9"/>
    <w:rsid w:val="04950578"/>
    <w:rsid w:val="04ED5F51"/>
    <w:rsid w:val="04FA7097"/>
    <w:rsid w:val="05A8768E"/>
    <w:rsid w:val="05D3E5CD"/>
    <w:rsid w:val="05D5784D"/>
    <w:rsid w:val="06CBE6F8"/>
    <w:rsid w:val="06CF1EA7"/>
    <w:rsid w:val="06D72BD7"/>
    <w:rsid w:val="0723F2DF"/>
    <w:rsid w:val="072E732E"/>
    <w:rsid w:val="07743F36"/>
    <w:rsid w:val="07D19048"/>
    <w:rsid w:val="080DDC99"/>
    <w:rsid w:val="080F5E76"/>
    <w:rsid w:val="087E2A14"/>
    <w:rsid w:val="0970819D"/>
    <w:rsid w:val="09DC62A5"/>
    <w:rsid w:val="09F79B4A"/>
    <w:rsid w:val="0AAD30DE"/>
    <w:rsid w:val="0ABB17D7"/>
    <w:rsid w:val="0ADF575D"/>
    <w:rsid w:val="0B029826"/>
    <w:rsid w:val="0B47CA36"/>
    <w:rsid w:val="0C805B3D"/>
    <w:rsid w:val="0D275B3D"/>
    <w:rsid w:val="0D56005E"/>
    <w:rsid w:val="0D8B8EB7"/>
    <w:rsid w:val="0DB6A4F2"/>
    <w:rsid w:val="0DBAAFB4"/>
    <w:rsid w:val="0DF9CBE4"/>
    <w:rsid w:val="0E0DE0B4"/>
    <w:rsid w:val="0E2646E3"/>
    <w:rsid w:val="0EAA14CF"/>
    <w:rsid w:val="0F7C31DD"/>
    <w:rsid w:val="0FAD81B3"/>
    <w:rsid w:val="1037076F"/>
    <w:rsid w:val="10529ADF"/>
    <w:rsid w:val="10635487"/>
    <w:rsid w:val="10AEEE73"/>
    <w:rsid w:val="10CB0729"/>
    <w:rsid w:val="12520FA9"/>
    <w:rsid w:val="12B1AAB6"/>
    <w:rsid w:val="12EDB46B"/>
    <w:rsid w:val="1315C445"/>
    <w:rsid w:val="1341114C"/>
    <w:rsid w:val="141D3C55"/>
    <w:rsid w:val="147AEE5C"/>
    <w:rsid w:val="15430812"/>
    <w:rsid w:val="158AB932"/>
    <w:rsid w:val="164B9231"/>
    <w:rsid w:val="16A2367F"/>
    <w:rsid w:val="1707F263"/>
    <w:rsid w:val="1743AF35"/>
    <w:rsid w:val="17BE8950"/>
    <w:rsid w:val="17D6C268"/>
    <w:rsid w:val="18288302"/>
    <w:rsid w:val="1840006C"/>
    <w:rsid w:val="193416EA"/>
    <w:rsid w:val="194DE175"/>
    <w:rsid w:val="199B443C"/>
    <w:rsid w:val="199C1244"/>
    <w:rsid w:val="19AEAE9D"/>
    <w:rsid w:val="19B2D714"/>
    <w:rsid w:val="19E4D284"/>
    <w:rsid w:val="19F172C7"/>
    <w:rsid w:val="19FA124D"/>
    <w:rsid w:val="1A4D4AC5"/>
    <w:rsid w:val="1A72AAB1"/>
    <w:rsid w:val="1A7A99AD"/>
    <w:rsid w:val="1B02D6C5"/>
    <w:rsid w:val="1B3D2842"/>
    <w:rsid w:val="1B6072FB"/>
    <w:rsid w:val="1B89E35F"/>
    <w:rsid w:val="1C3F38C5"/>
    <w:rsid w:val="1C62DA2F"/>
    <w:rsid w:val="1C924F18"/>
    <w:rsid w:val="1C9F6992"/>
    <w:rsid w:val="1CA7943F"/>
    <w:rsid w:val="1CAAB9A3"/>
    <w:rsid w:val="1D1B0C75"/>
    <w:rsid w:val="1D3E57DA"/>
    <w:rsid w:val="1EB60F41"/>
    <w:rsid w:val="1EDFFC3C"/>
    <w:rsid w:val="1EEA2684"/>
    <w:rsid w:val="1EFA2518"/>
    <w:rsid w:val="1F0FD1D8"/>
    <w:rsid w:val="1F10188D"/>
    <w:rsid w:val="1F8B6014"/>
    <w:rsid w:val="2046E472"/>
    <w:rsid w:val="2098AA92"/>
    <w:rsid w:val="2132FD00"/>
    <w:rsid w:val="22BE85DE"/>
    <w:rsid w:val="23461B2A"/>
    <w:rsid w:val="2369DC45"/>
    <w:rsid w:val="23B38257"/>
    <w:rsid w:val="2433CFC5"/>
    <w:rsid w:val="2466A3DE"/>
    <w:rsid w:val="2488E1CF"/>
    <w:rsid w:val="24B2C807"/>
    <w:rsid w:val="24CB2B0B"/>
    <w:rsid w:val="24F5A045"/>
    <w:rsid w:val="2525E88B"/>
    <w:rsid w:val="254B952E"/>
    <w:rsid w:val="2581CD3A"/>
    <w:rsid w:val="25B7F4D7"/>
    <w:rsid w:val="26467C86"/>
    <w:rsid w:val="26591FCA"/>
    <w:rsid w:val="269969F0"/>
    <w:rsid w:val="269B9AE5"/>
    <w:rsid w:val="269C8D60"/>
    <w:rsid w:val="270E76DD"/>
    <w:rsid w:val="2750332A"/>
    <w:rsid w:val="27E94951"/>
    <w:rsid w:val="27EB2A0F"/>
    <w:rsid w:val="290761BE"/>
    <w:rsid w:val="2961802C"/>
    <w:rsid w:val="2961E45F"/>
    <w:rsid w:val="299D3F59"/>
    <w:rsid w:val="2A20FA55"/>
    <w:rsid w:val="2A4AD265"/>
    <w:rsid w:val="2AC71B85"/>
    <w:rsid w:val="2AD4BD03"/>
    <w:rsid w:val="2ADFE481"/>
    <w:rsid w:val="2AF9EA81"/>
    <w:rsid w:val="2B1A47F0"/>
    <w:rsid w:val="2B53A05B"/>
    <w:rsid w:val="2B6D4306"/>
    <w:rsid w:val="2B8D983D"/>
    <w:rsid w:val="2B8F6650"/>
    <w:rsid w:val="2BAB9018"/>
    <w:rsid w:val="2BD997E9"/>
    <w:rsid w:val="2C2C9EC8"/>
    <w:rsid w:val="2C60930B"/>
    <w:rsid w:val="2CD340FA"/>
    <w:rsid w:val="2DB542EF"/>
    <w:rsid w:val="2E9342DA"/>
    <w:rsid w:val="2F02F6C2"/>
    <w:rsid w:val="2F0E0C31"/>
    <w:rsid w:val="3077D918"/>
    <w:rsid w:val="30B6FCE0"/>
    <w:rsid w:val="30E7F25C"/>
    <w:rsid w:val="3150E800"/>
    <w:rsid w:val="31704A4B"/>
    <w:rsid w:val="3176D564"/>
    <w:rsid w:val="31F2BA61"/>
    <w:rsid w:val="3275D941"/>
    <w:rsid w:val="3279572F"/>
    <w:rsid w:val="32867E0E"/>
    <w:rsid w:val="333A7981"/>
    <w:rsid w:val="33637704"/>
    <w:rsid w:val="33DAF91E"/>
    <w:rsid w:val="341BEE47"/>
    <w:rsid w:val="354DA17D"/>
    <w:rsid w:val="35648903"/>
    <w:rsid w:val="359A3ED5"/>
    <w:rsid w:val="35D09EF3"/>
    <w:rsid w:val="35FB0EA5"/>
    <w:rsid w:val="361C1B0C"/>
    <w:rsid w:val="3644A71C"/>
    <w:rsid w:val="3660B688"/>
    <w:rsid w:val="36B1C031"/>
    <w:rsid w:val="36FD94E2"/>
    <w:rsid w:val="3805D4DA"/>
    <w:rsid w:val="3866BA81"/>
    <w:rsid w:val="38954D4B"/>
    <w:rsid w:val="38B602CE"/>
    <w:rsid w:val="38BD4449"/>
    <w:rsid w:val="38EDC78C"/>
    <w:rsid w:val="39306E9A"/>
    <w:rsid w:val="396436A3"/>
    <w:rsid w:val="39DD93A7"/>
    <w:rsid w:val="3A32DFD7"/>
    <w:rsid w:val="3A44BFE6"/>
    <w:rsid w:val="3A8782F7"/>
    <w:rsid w:val="3AC661BA"/>
    <w:rsid w:val="3BD07FDE"/>
    <w:rsid w:val="3C0CA411"/>
    <w:rsid w:val="3C4F52D4"/>
    <w:rsid w:val="3C5F8405"/>
    <w:rsid w:val="3C78FB7F"/>
    <w:rsid w:val="3CAD6255"/>
    <w:rsid w:val="3D09400C"/>
    <w:rsid w:val="3D41A5A6"/>
    <w:rsid w:val="3E07D697"/>
    <w:rsid w:val="3E2A262E"/>
    <w:rsid w:val="3E40196D"/>
    <w:rsid w:val="3E55B96B"/>
    <w:rsid w:val="3E995EE6"/>
    <w:rsid w:val="3EC1BB18"/>
    <w:rsid w:val="3F239972"/>
    <w:rsid w:val="3F3C888A"/>
    <w:rsid w:val="3F5E7C46"/>
    <w:rsid w:val="3F6CD498"/>
    <w:rsid w:val="3F7AA241"/>
    <w:rsid w:val="3FAC24DC"/>
    <w:rsid w:val="4018C69F"/>
    <w:rsid w:val="401F9594"/>
    <w:rsid w:val="406F6776"/>
    <w:rsid w:val="4073A574"/>
    <w:rsid w:val="4185774D"/>
    <w:rsid w:val="4234F299"/>
    <w:rsid w:val="425C7A99"/>
    <w:rsid w:val="4287DFE9"/>
    <w:rsid w:val="4304D2EA"/>
    <w:rsid w:val="431FE907"/>
    <w:rsid w:val="4457DE7D"/>
    <w:rsid w:val="4458D332"/>
    <w:rsid w:val="4480FFE4"/>
    <w:rsid w:val="455E4FC3"/>
    <w:rsid w:val="45C9F008"/>
    <w:rsid w:val="45CDF6B5"/>
    <w:rsid w:val="45E3BAB5"/>
    <w:rsid w:val="46325E54"/>
    <w:rsid w:val="46B705F2"/>
    <w:rsid w:val="471ED466"/>
    <w:rsid w:val="480B91D5"/>
    <w:rsid w:val="4843794C"/>
    <w:rsid w:val="4890617F"/>
    <w:rsid w:val="48FC7846"/>
    <w:rsid w:val="490A9F3B"/>
    <w:rsid w:val="4911AF06"/>
    <w:rsid w:val="49648BCE"/>
    <w:rsid w:val="4980CEAD"/>
    <w:rsid w:val="4983E820"/>
    <w:rsid w:val="4995C575"/>
    <w:rsid w:val="49AB1D4A"/>
    <w:rsid w:val="49C29DA7"/>
    <w:rsid w:val="4A23FC87"/>
    <w:rsid w:val="4A3A3391"/>
    <w:rsid w:val="4AE2662F"/>
    <w:rsid w:val="4B17DBD8"/>
    <w:rsid w:val="4B303104"/>
    <w:rsid w:val="4B6B3D7B"/>
    <w:rsid w:val="4B919918"/>
    <w:rsid w:val="4BCE56E0"/>
    <w:rsid w:val="4C92AC53"/>
    <w:rsid w:val="4CB40ACF"/>
    <w:rsid w:val="4D23402C"/>
    <w:rsid w:val="4D479A28"/>
    <w:rsid w:val="4D768AFB"/>
    <w:rsid w:val="4E78048B"/>
    <w:rsid w:val="4E8B825E"/>
    <w:rsid w:val="4ECD9D49"/>
    <w:rsid w:val="4F3B3375"/>
    <w:rsid w:val="4F4C3D88"/>
    <w:rsid w:val="4F6102EB"/>
    <w:rsid w:val="4F8519DD"/>
    <w:rsid w:val="4F9788B4"/>
    <w:rsid w:val="4FE131EB"/>
    <w:rsid w:val="4FF98D68"/>
    <w:rsid w:val="5005DAB2"/>
    <w:rsid w:val="505C93F5"/>
    <w:rsid w:val="50A71C06"/>
    <w:rsid w:val="51206A9C"/>
    <w:rsid w:val="5147AE09"/>
    <w:rsid w:val="514999B8"/>
    <w:rsid w:val="5163EAFA"/>
    <w:rsid w:val="516F6796"/>
    <w:rsid w:val="5178D606"/>
    <w:rsid w:val="51C65D7C"/>
    <w:rsid w:val="51F3C3F3"/>
    <w:rsid w:val="5235C04B"/>
    <w:rsid w:val="5246BCB9"/>
    <w:rsid w:val="5285D93D"/>
    <w:rsid w:val="52C26CA4"/>
    <w:rsid w:val="53BB5A36"/>
    <w:rsid w:val="53C8181B"/>
    <w:rsid w:val="53E0B247"/>
    <w:rsid w:val="542450E6"/>
    <w:rsid w:val="5468C877"/>
    <w:rsid w:val="547CF8B6"/>
    <w:rsid w:val="548BE994"/>
    <w:rsid w:val="55CD4790"/>
    <w:rsid w:val="5657F911"/>
    <w:rsid w:val="567A12BB"/>
    <w:rsid w:val="56CC32C9"/>
    <w:rsid w:val="57064A7C"/>
    <w:rsid w:val="571EC74A"/>
    <w:rsid w:val="573628BA"/>
    <w:rsid w:val="573EF4BB"/>
    <w:rsid w:val="5741CBAF"/>
    <w:rsid w:val="5791D282"/>
    <w:rsid w:val="57BCCCCE"/>
    <w:rsid w:val="57CA3B48"/>
    <w:rsid w:val="58138515"/>
    <w:rsid w:val="58B778D8"/>
    <w:rsid w:val="59EAF0BE"/>
    <w:rsid w:val="5AC935A3"/>
    <w:rsid w:val="5AFB07FD"/>
    <w:rsid w:val="5B88F1C2"/>
    <w:rsid w:val="5BBEB7C0"/>
    <w:rsid w:val="5BC5022B"/>
    <w:rsid w:val="5C4B0096"/>
    <w:rsid w:val="5C658F7B"/>
    <w:rsid w:val="5CE813AC"/>
    <w:rsid w:val="5D03A145"/>
    <w:rsid w:val="5DAD9B43"/>
    <w:rsid w:val="5E0BE445"/>
    <w:rsid w:val="5E2EE842"/>
    <w:rsid w:val="5EC92946"/>
    <w:rsid w:val="5ED666CB"/>
    <w:rsid w:val="5F0B1EAD"/>
    <w:rsid w:val="5F37B01A"/>
    <w:rsid w:val="5F96780E"/>
    <w:rsid w:val="5FBEBB67"/>
    <w:rsid w:val="600F1C6E"/>
    <w:rsid w:val="604CFC21"/>
    <w:rsid w:val="6077C713"/>
    <w:rsid w:val="60E5B11D"/>
    <w:rsid w:val="617AD46A"/>
    <w:rsid w:val="623EC8F2"/>
    <w:rsid w:val="62AF6675"/>
    <w:rsid w:val="62D8D44D"/>
    <w:rsid w:val="62EDE57A"/>
    <w:rsid w:val="63231C81"/>
    <w:rsid w:val="63352E34"/>
    <w:rsid w:val="633E8B63"/>
    <w:rsid w:val="634E96B4"/>
    <w:rsid w:val="6387BF2B"/>
    <w:rsid w:val="638A0732"/>
    <w:rsid w:val="63FE1014"/>
    <w:rsid w:val="6401DBD0"/>
    <w:rsid w:val="64302EA5"/>
    <w:rsid w:val="6473E55C"/>
    <w:rsid w:val="6498A09C"/>
    <w:rsid w:val="64A5771D"/>
    <w:rsid w:val="64AFC546"/>
    <w:rsid w:val="64E97BBB"/>
    <w:rsid w:val="6500A81B"/>
    <w:rsid w:val="65213228"/>
    <w:rsid w:val="652F5F89"/>
    <w:rsid w:val="65D583FA"/>
    <w:rsid w:val="65D6AE1D"/>
    <w:rsid w:val="660812E0"/>
    <w:rsid w:val="66C4E554"/>
    <w:rsid w:val="66DAFA8F"/>
    <w:rsid w:val="66F45B7D"/>
    <w:rsid w:val="6716B0EB"/>
    <w:rsid w:val="6749B014"/>
    <w:rsid w:val="67948805"/>
    <w:rsid w:val="67957670"/>
    <w:rsid w:val="68259656"/>
    <w:rsid w:val="6849C3BC"/>
    <w:rsid w:val="694115E0"/>
    <w:rsid w:val="697B0809"/>
    <w:rsid w:val="69840581"/>
    <w:rsid w:val="69966B42"/>
    <w:rsid w:val="69A1EE0F"/>
    <w:rsid w:val="69F0FFA1"/>
    <w:rsid w:val="6A37C30E"/>
    <w:rsid w:val="6A5DCD11"/>
    <w:rsid w:val="6AE13D92"/>
    <w:rsid w:val="6AE458CB"/>
    <w:rsid w:val="6B02DF67"/>
    <w:rsid w:val="6B22CBE6"/>
    <w:rsid w:val="6BE19354"/>
    <w:rsid w:val="6C45A5D8"/>
    <w:rsid w:val="6CEAC638"/>
    <w:rsid w:val="6CFD49BD"/>
    <w:rsid w:val="6D2CB644"/>
    <w:rsid w:val="6D9813A5"/>
    <w:rsid w:val="6E219620"/>
    <w:rsid w:val="6E4B8AF7"/>
    <w:rsid w:val="6EC55A7B"/>
    <w:rsid w:val="6F2A59C2"/>
    <w:rsid w:val="6F34406A"/>
    <w:rsid w:val="6F70BB74"/>
    <w:rsid w:val="6F78FE8F"/>
    <w:rsid w:val="6FCFAE48"/>
    <w:rsid w:val="700A14E3"/>
    <w:rsid w:val="7014C0ED"/>
    <w:rsid w:val="705B3DB6"/>
    <w:rsid w:val="70F35260"/>
    <w:rsid w:val="727C1CD9"/>
    <w:rsid w:val="738ACF52"/>
    <w:rsid w:val="7411FC12"/>
    <w:rsid w:val="742232AB"/>
    <w:rsid w:val="7443A9B8"/>
    <w:rsid w:val="75017E8E"/>
    <w:rsid w:val="75238DC6"/>
    <w:rsid w:val="7541CDB9"/>
    <w:rsid w:val="7543698A"/>
    <w:rsid w:val="7587052D"/>
    <w:rsid w:val="75CD2F03"/>
    <w:rsid w:val="761FF0C9"/>
    <w:rsid w:val="763A19B5"/>
    <w:rsid w:val="76A3FD40"/>
    <w:rsid w:val="76ADF37A"/>
    <w:rsid w:val="77205B7D"/>
    <w:rsid w:val="7723B25B"/>
    <w:rsid w:val="774AA3BC"/>
    <w:rsid w:val="77735626"/>
    <w:rsid w:val="77FA1E1D"/>
    <w:rsid w:val="78394CA0"/>
    <w:rsid w:val="78AC761C"/>
    <w:rsid w:val="78DD6940"/>
    <w:rsid w:val="792B060A"/>
    <w:rsid w:val="79659826"/>
    <w:rsid w:val="796DEE99"/>
    <w:rsid w:val="798ABCE7"/>
    <w:rsid w:val="798C35EB"/>
    <w:rsid w:val="798D4EF4"/>
    <w:rsid w:val="79D4B1A6"/>
    <w:rsid w:val="79D503B4"/>
    <w:rsid w:val="7A429C1F"/>
    <w:rsid w:val="7A6F0823"/>
    <w:rsid w:val="7AA66B5B"/>
    <w:rsid w:val="7B0637FB"/>
    <w:rsid w:val="7B58AF28"/>
    <w:rsid w:val="7BCB4451"/>
    <w:rsid w:val="7C06C76B"/>
    <w:rsid w:val="7C314F42"/>
    <w:rsid w:val="7C333BCE"/>
    <w:rsid w:val="7C389BE3"/>
    <w:rsid w:val="7C8C92F6"/>
    <w:rsid w:val="7CD4E297"/>
    <w:rsid w:val="7DD2FE3B"/>
    <w:rsid w:val="7E3781DE"/>
    <w:rsid w:val="7E4E1924"/>
    <w:rsid w:val="7E70B985"/>
    <w:rsid w:val="7E85EEC7"/>
    <w:rsid w:val="7EB04FDE"/>
    <w:rsid w:val="7F527D4E"/>
    <w:rsid w:val="7F768B5F"/>
    <w:rsid w:val="7FAB25D7"/>
    <w:rsid w:val="7FACB4FE"/>
    <w:rsid w:val="7FD9A350"/>
    <w:rsid w:val="7FE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DE57A"/>
  <w15:chartTrackingRefBased/>
  <w15:docId w15:val="{793D70BA-B9D1-4204-BBAD-F87D18EE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FE131EB"/>
    <w:pPr>
      <w:ind w:left="720"/>
      <w:contextualSpacing/>
    </w:pPr>
  </w:style>
  <w:style w:type="table" w:styleId="TableGrid">
    <w:name w:val="Table Grid"/>
    <w:basedOn w:val="TableNormal"/>
    <w:uiPriority w:val="39"/>
    <w:rsid w:val="00BC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3e898-cf3c-4d98-83d6-0264abef3f3f">
      <Terms xmlns="http://schemas.microsoft.com/office/infopath/2007/PartnerControls"/>
    </lcf76f155ced4ddcb4097134ff3c332f>
    <TaxCatchAll xmlns="8e9d04fd-fec2-4095-8fa1-7140b825af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F936130C25E4B87DB878FEA9ED466" ma:contentTypeVersion="11" ma:contentTypeDescription="Create a new document." ma:contentTypeScope="" ma:versionID="9a15c0126e6b0829bfb73bfe1fbe6f86">
  <xsd:schema xmlns:xsd="http://www.w3.org/2001/XMLSchema" xmlns:xs="http://www.w3.org/2001/XMLSchema" xmlns:p="http://schemas.microsoft.com/office/2006/metadata/properties" xmlns:ns2="22b3e898-cf3c-4d98-83d6-0264abef3f3f" xmlns:ns3="8e9d04fd-fec2-4095-8fa1-7140b825afb6" targetNamespace="http://schemas.microsoft.com/office/2006/metadata/properties" ma:root="true" ma:fieldsID="263e01f7f9c20118302db88c52b1b50c" ns2:_="" ns3:_="">
    <xsd:import namespace="22b3e898-cf3c-4d98-83d6-0264abef3f3f"/>
    <xsd:import namespace="8e9d04fd-fec2-4095-8fa1-7140b825a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e898-cf3c-4d98-83d6-0264abef3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69c912-d684-4cec-8d22-594f32131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04fd-fec2-4095-8fa1-7140b825af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72c0d4-50cb-4c00-947b-22cb28b8f1cc}" ma:internalName="TaxCatchAll" ma:showField="CatchAllData" ma:web="8e9d04fd-fec2-4095-8fa1-7140b825a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53E6A-8B3E-4240-A1AE-C675E8272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E8D5D-226D-48EA-A2E5-DDFD3FC7BFCB}">
  <ds:schemaRefs>
    <ds:schemaRef ds:uri="22b3e898-cf3c-4d98-83d6-0264abef3f3f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e9d04fd-fec2-4095-8fa1-7140b825afb6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D27241-D35D-42A5-ABD1-AE3DF3BB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3e898-cf3c-4d98-83d6-0264abef3f3f"/>
    <ds:schemaRef ds:uri="8e9d04fd-fec2-4095-8fa1-7140b825a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809</Words>
  <Characters>4387</Characters>
  <Application>Microsoft Office Word</Application>
  <DocSecurity>0</DocSecurity>
  <Lines>292</Lines>
  <Paragraphs>98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Sworup Poudel</dc:creator>
  <cp:keywords/>
  <dc:description/>
  <cp:lastModifiedBy>Łukasz Urbaniak</cp:lastModifiedBy>
  <cp:revision>38</cp:revision>
  <dcterms:created xsi:type="dcterms:W3CDTF">2025-06-22T18:36:00Z</dcterms:created>
  <dcterms:modified xsi:type="dcterms:W3CDTF">2025-07-07T15:03:00Z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0x01010042DF936130C25E4B87DB878FEA9ED466</vt:lpwstr>
  </property>
  <property fmtid="{D5CDD505-2E9C-101B-9397-08002B2CF9AE}" pid="3" name="MediaServiceImageTags">
    <vt:lpwstr/>
  </property>
  <property fmtid="{D5CDD505-2E9C-101B-9397-08002B2CF9AE}" pid="4" name="GrammarlyDocumentId">
    <vt:lpwstr>29ada095-b670-4be3-ae27-5346f571d12e</vt:lpwstr>
  </property>
</Properties>
</file>