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016C" w14:textId="1CDD0973" w:rsidR="00C563B9" w:rsidRDefault="0056203A">
      <w:pPr>
        <w:pStyle w:val="Heading1"/>
      </w:pPr>
      <w:r>
        <w:t xml:space="preserve"> Financial Plan: 2025–2028</w:t>
      </w:r>
    </w:p>
    <w:p w14:paraId="5F073358" w14:textId="77777777" w:rsidR="00C563B9" w:rsidRDefault="0056203A">
      <w:pPr>
        <w:pStyle w:val="Heading2"/>
      </w:pPr>
      <w:r>
        <w:t>Introduction</w:t>
      </w:r>
    </w:p>
    <w:p w14:paraId="3249B021" w14:textId="14FBDD87" w:rsidR="00C563B9" w:rsidRDefault="0056203A">
      <w:r>
        <w:t>This document lays out a four-year financial plan, covering 2025 through 2028. It includes production targets, cost estimates, staffing needs, and energy usage for both our fiber and pad manufacturing processes. The goal is to build a clear roadmap for sustainable growth and financial independence.</w:t>
      </w:r>
    </w:p>
    <w:p w14:paraId="4FF6B0D0" w14:textId="77777777" w:rsidR="00C563B9" w:rsidRDefault="0056203A">
      <w:pPr>
        <w:pStyle w:val="Heading2"/>
      </w:pPr>
      <w:r>
        <w:t>1. Product Overview</w:t>
      </w:r>
    </w:p>
    <w:p w14:paraId="45E9F8B3" w14:textId="77777777" w:rsidR="00C563B9" w:rsidRDefault="0056203A">
      <w:r>
        <w:t>- Product: Biodegradable sanitary pads</w:t>
      </w:r>
    </w:p>
    <w:p w14:paraId="3BF6BC66" w14:textId="77777777" w:rsidR="00C563B9" w:rsidRDefault="0056203A">
      <w:r>
        <w:t>- Pack Size: 8 pads per pack</w:t>
      </w:r>
    </w:p>
    <w:p w14:paraId="03A678F0" w14:textId="77777777" w:rsidR="00C563B9" w:rsidRDefault="0056203A">
      <w:r>
        <w:t>- Pad Weight: 6 grams</w:t>
      </w:r>
    </w:p>
    <w:p w14:paraId="247A4789" w14:textId="77777777" w:rsidR="00C563B9" w:rsidRDefault="0056203A">
      <w:r>
        <w:t>- Selling Price: NPR 90 per pack</w:t>
      </w:r>
    </w:p>
    <w:p w14:paraId="02171D07" w14:textId="77777777" w:rsidR="00C563B9" w:rsidRDefault="0056203A">
      <w:r>
        <w:t>- Pad Dimensions: 28 cm × 16 cm</w:t>
      </w:r>
    </w:p>
    <w:p w14:paraId="4BC1493E" w14:textId="77777777" w:rsidR="00C563B9" w:rsidRDefault="0056203A">
      <w:pPr>
        <w:pStyle w:val="Heading2"/>
      </w:pPr>
      <w:r>
        <w:t>2. Key Costs</w:t>
      </w:r>
    </w:p>
    <w:p w14:paraId="5123B61A" w14:textId="77777777" w:rsidR="00C563B9" w:rsidRDefault="0056203A">
      <w:pPr>
        <w:pStyle w:val="ListBullet"/>
      </w:pPr>
      <w:r>
        <w:t>Raw Materials (per kg unless stated):</w:t>
      </w:r>
    </w:p>
    <w:p w14:paraId="620DE779" w14:textId="77777777" w:rsidR="00C563B9" w:rsidRDefault="0056203A">
      <w:r>
        <w:t>- Non-woven viscose (top layer): ₹226 (converted to NPR)</w:t>
      </w:r>
    </w:p>
    <w:p w14:paraId="4A75F99A" w14:textId="77777777" w:rsidR="00C563B9" w:rsidRDefault="0056203A">
      <w:r>
        <w:t>- Bioplastic back layer: NPR 675</w:t>
      </w:r>
    </w:p>
    <w:p w14:paraId="2AF57152" w14:textId="77777777" w:rsidR="00C563B9" w:rsidRDefault="0056203A">
      <w:r>
        <w:t>- Adhesive with silicone paper: ₹200 (converted to NPR)</w:t>
      </w:r>
    </w:p>
    <w:p w14:paraId="2509319B" w14:textId="77777777" w:rsidR="00C563B9" w:rsidRDefault="0056203A">
      <w:r>
        <w:t>- Packaging pouch (bioplastic): NPR 675</w:t>
      </w:r>
    </w:p>
    <w:p w14:paraId="6CC0C07A" w14:textId="77777777" w:rsidR="00C563B9" w:rsidRDefault="0056203A">
      <w:r>
        <w:t>- Cardboard box: NPR 6 per unit</w:t>
      </w:r>
    </w:p>
    <w:p w14:paraId="39A4F8DD" w14:textId="77777777" w:rsidR="00C563B9" w:rsidRDefault="0056203A">
      <w:pPr>
        <w:pStyle w:val="ListBullet"/>
      </w:pPr>
      <w:r>
        <w:t>Raw Material Cost per Pad:</w:t>
      </w:r>
    </w:p>
    <w:p w14:paraId="08EC0989" w14:textId="77777777" w:rsidR="00C563B9" w:rsidRDefault="0056203A">
      <w:r>
        <w:t>- Banana fiber: NPR 0.036</w:t>
      </w:r>
    </w:p>
    <w:p w14:paraId="623678AD" w14:textId="77777777" w:rsidR="00C563B9" w:rsidRDefault="0056203A">
      <w:r>
        <w:t>- Non-woven viscose: NPR 0.144</w:t>
      </w:r>
    </w:p>
    <w:p w14:paraId="5EC06F9E" w14:textId="77777777" w:rsidR="00C563B9" w:rsidRDefault="0056203A">
      <w:r>
        <w:t>- Bioplastic: NPR 0.270</w:t>
      </w:r>
    </w:p>
    <w:p w14:paraId="1786FA62" w14:textId="77777777" w:rsidR="00C563B9" w:rsidRDefault="0056203A">
      <w:r>
        <w:t>- Adhesive: NPR 0.027</w:t>
      </w:r>
    </w:p>
    <w:p w14:paraId="3040505A" w14:textId="77777777" w:rsidR="00C563B9" w:rsidRDefault="0056203A">
      <w:r>
        <w:t>- Packaging (pouch + box): NPR 1.50</w:t>
      </w:r>
    </w:p>
    <w:p w14:paraId="2E5762DD" w14:textId="77777777" w:rsidR="00C563B9" w:rsidRDefault="0056203A">
      <w:r>
        <w:t>- Total: ~NPR 1.98 per pad</w:t>
      </w:r>
    </w:p>
    <w:p w14:paraId="69788DC7" w14:textId="77777777" w:rsidR="00C563B9" w:rsidRDefault="0056203A">
      <w:pPr>
        <w:pStyle w:val="ListBullet"/>
      </w:pPr>
      <w:r>
        <w:t>Energy Costs:</w:t>
      </w:r>
    </w:p>
    <w:p w14:paraId="50E3EECC" w14:textId="77777777" w:rsidR="00C563B9" w:rsidRDefault="0056203A">
      <w:r>
        <w:lastRenderedPageBreak/>
        <w:t>- Electricity: NPR 20 per unit (kWh)</w:t>
      </w:r>
    </w:p>
    <w:p w14:paraId="534CEA57" w14:textId="77777777" w:rsidR="00C563B9" w:rsidRDefault="0056203A">
      <w:r>
        <w:t>- Diesel: NPR 153 per liter</w:t>
      </w:r>
    </w:p>
    <w:p w14:paraId="48C6EA77" w14:textId="77777777" w:rsidR="00C563B9" w:rsidRDefault="0056203A">
      <w:r>
        <w:t>- Gas (LPG): NPR 1950 per 14.2 kg bottle</w:t>
      </w:r>
    </w:p>
    <w:p w14:paraId="121DAF6D" w14:textId="77777777" w:rsidR="00C563B9" w:rsidRDefault="0056203A">
      <w:pPr>
        <w:pStyle w:val="ListBullet"/>
      </w:pPr>
      <w:r>
        <w:t>Energy Use (Fiber Processing):</w:t>
      </w:r>
    </w:p>
    <w:p w14:paraId="17DF940F" w14:textId="77777777" w:rsidR="00C563B9" w:rsidRDefault="0056203A">
      <w:r>
        <w:t>- Electricity: 3.62 kWh per kg + 7.14 kWh fixed</w:t>
      </w:r>
    </w:p>
    <w:p w14:paraId="773FC469" w14:textId="77777777" w:rsidR="00C563B9" w:rsidRDefault="0056203A">
      <w:r>
        <w:t>- Gas: 0.15 kg per kg + 0.44 kg fixed</w:t>
      </w:r>
    </w:p>
    <w:p w14:paraId="645EDC7D" w14:textId="77777777" w:rsidR="00C563B9" w:rsidRDefault="0056203A">
      <w:r>
        <w:t>- Diesel: 0.075 L per kg (transport)</w:t>
      </w:r>
    </w:p>
    <w:p w14:paraId="263D9A6D" w14:textId="77777777" w:rsidR="00C563B9" w:rsidRDefault="0056203A">
      <w:pPr>
        <w:pStyle w:val="ListBullet"/>
      </w:pPr>
      <w:r>
        <w:t>Labor Costs (Monthly, Gross):</w:t>
      </w:r>
    </w:p>
    <w:p w14:paraId="245A1A78" w14:textId="77777777" w:rsidR="00C563B9" w:rsidRDefault="0056203A">
      <w:r>
        <w:t>- Fiber Factory Operator: NPR 20,600</w:t>
      </w:r>
    </w:p>
    <w:p w14:paraId="2FB64363" w14:textId="77777777" w:rsidR="00C563B9" w:rsidRDefault="0056203A">
      <w:r>
        <w:t>- Pad Factory Operator: NPR 23,840</w:t>
      </w:r>
    </w:p>
    <w:p w14:paraId="7E4405FA" w14:textId="77777777" w:rsidR="00C563B9" w:rsidRDefault="0056203A">
      <w:r>
        <w:t>- Supervisors: NPR 24,200 (Fiber), NPR 28,000 (Pad)</w:t>
      </w:r>
    </w:p>
    <w:p w14:paraId="12A63FEF" w14:textId="77777777" w:rsidR="00C563B9" w:rsidRDefault="0056203A">
      <w:r>
        <w:t>- Manager: NPR 55,000</w:t>
      </w:r>
    </w:p>
    <w:p w14:paraId="0EEF6DE6" w14:textId="77777777" w:rsidR="00C563B9" w:rsidRDefault="0056203A">
      <w:r>
        <w:t>- Annual raise: 5%</w:t>
      </w:r>
    </w:p>
    <w:p w14:paraId="1257BB44" w14:textId="77777777" w:rsidR="00C563B9" w:rsidRDefault="0056203A">
      <w:pPr>
        <w:pStyle w:val="Heading2"/>
      </w:pPr>
      <w:r>
        <w:t>3. Production Plan by Year</w:t>
      </w:r>
    </w:p>
    <w:p w14:paraId="4AB7E7B5" w14:textId="77777777" w:rsidR="00C563B9" w:rsidRDefault="0056203A">
      <w:pPr>
        <w:pStyle w:val="ListBullet"/>
      </w:pPr>
      <w:r>
        <w:t>2025 (Startup Phase):</w:t>
      </w:r>
    </w:p>
    <w:p w14:paraId="0C40F9F3" w14:textId="77777777" w:rsidR="00C563B9" w:rsidRDefault="0056203A">
      <w:r>
        <w:t>- Pad production starts in September at 200 pads/day, scaling to 300 pads/day by November</w:t>
      </w:r>
    </w:p>
    <w:p w14:paraId="33C1A809" w14:textId="77777777" w:rsidR="00C563B9" w:rsidRDefault="0056203A">
      <w:r>
        <w:t>- Total pads in 2025: 48,000</w:t>
      </w:r>
    </w:p>
    <w:p w14:paraId="2758230F" w14:textId="77777777" w:rsidR="00C563B9" w:rsidRDefault="0056203A">
      <w:r>
        <w:t>- Fiber needed: ~1 kg/day (1,260 kg/year including 5% loss)</w:t>
      </w:r>
    </w:p>
    <w:p w14:paraId="7B45BC5B" w14:textId="77777777" w:rsidR="00C563B9" w:rsidRDefault="0056203A">
      <w:pPr>
        <w:pStyle w:val="ListBullet"/>
      </w:pPr>
      <w:r>
        <w:t>2026:</w:t>
      </w:r>
    </w:p>
    <w:p w14:paraId="3D57DAF5" w14:textId="77777777" w:rsidR="00C563B9" w:rsidRDefault="0056203A">
      <w:r>
        <w:t>- Production scales: Jan–Jun: 400 pads/day, Jul–Dec: 800 pads/day</w:t>
      </w:r>
    </w:p>
    <w:p w14:paraId="6E77B20E" w14:textId="77777777" w:rsidR="00C563B9" w:rsidRDefault="0056203A">
      <w:r>
        <w:t>- Total pads in 2026: 192,000</w:t>
      </w:r>
    </w:p>
    <w:p w14:paraId="00F6C71D" w14:textId="77777777" w:rsidR="00C563B9" w:rsidRDefault="0056203A">
      <w:r>
        <w:t>- Fiber required: ~5,040 kg/year</w:t>
      </w:r>
    </w:p>
    <w:p w14:paraId="1641591D" w14:textId="77777777" w:rsidR="00C563B9" w:rsidRDefault="0056203A">
      <w:pPr>
        <w:pStyle w:val="ListBullet"/>
      </w:pPr>
      <w:r>
        <w:t>2027:</w:t>
      </w:r>
    </w:p>
    <w:p w14:paraId="64045C24" w14:textId="4FF5D73F" w:rsidR="00C563B9" w:rsidRDefault="0056203A">
      <w:r>
        <w:t>- Production increases to 1,200–3,</w:t>
      </w:r>
      <w:r w:rsidR="00AA6D50">
        <w:t>00</w:t>
      </w:r>
      <w:r>
        <w:t>0 pads/day</w:t>
      </w:r>
    </w:p>
    <w:p w14:paraId="164FB5AC" w14:textId="77777777" w:rsidR="00C563B9" w:rsidRDefault="0056203A">
      <w:r>
        <w:t>- Total pads in 2027: 768,000</w:t>
      </w:r>
    </w:p>
    <w:p w14:paraId="0AF94887" w14:textId="77777777" w:rsidR="00C563B9" w:rsidRDefault="0056203A">
      <w:r>
        <w:t>- Fiber required: ~20,160 kg/year</w:t>
      </w:r>
    </w:p>
    <w:p w14:paraId="186009A2" w14:textId="77777777" w:rsidR="00C563B9" w:rsidRDefault="0056203A">
      <w:pPr>
        <w:pStyle w:val="ListBullet"/>
      </w:pPr>
      <w:r>
        <w:lastRenderedPageBreak/>
        <w:t>2028:</w:t>
      </w:r>
    </w:p>
    <w:p w14:paraId="375E543C" w14:textId="71FB5D47" w:rsidR="00C563B9" w:rsidRDefault="0056203A">
      <w:r>
        <w:t>- Steady production at 3,</w:t>
      </w:r>
      <w:r w:rsidR="00AA6D50">
        <w:t>00</w:t>
      </w:r>
      <w:r>
        <w:t>00 pads/day</w:t>
      </w:r>
    </w:p>
    <w:p w14:paraId="38D2471B" w14:textId="77777777" w:rsidR="00C563B9" w:rsidRDefault="0056203A">
      <w:r>
        <w:t>- Total pads in 2028: 1,536,000</w:t>
      </w:r>
    </w:p>
    <w:p w14:paraId="75FEB152" w14:textId="77777777" w:rsidR="00C563B9" w:rsidRDefault="0056203A">
      <w:r>
        <w:t>- Fiber required: ~40,320 kg/year</w:t>
      </w:r>
    </w:p>
    <w:p w14:paraId="46E580D0" w14:textId="77777777" w:rsidR="00C563B9" w:rsidRDefault="0056203A">
      <w:pPr>
        <w:pStyle w:val="Heading2"/>
      </w:pPr>
      <w:r>
        <w:t>4. Staffing Plan</w:t>
      </w:r>
    </w:p>
    <w:tbl>
      <w:tblPr>
        <w:tblW w:w="0" w:type="auto"/>
        <w:tblLook w:val="04A0" w:firstRow="1" w:lastRow="0" w:firstColumn="1" w:lastColumn="0" w:noHBand="0" w:noVBand="1"/>
      </w:tblPr>
      <w:tblGrid>
        <w:gridCol w:w="2880"/>
        <w:gridCol w:w="2880"/>
        <w:gridCol w:w="2880"/>
      </w:tblGrid>
      <w:tr w:rsidR="00C563B9" w14:paraId="699DD0C9" w14:textId="77777777">
        <w:tc>
          <w:tcPr>
            <w:tcW w:w="2880" w:type="dxa"/>
          </w:tcPr>
          <w:p w14:paraId="6D8B864C" w14:textId="77777777" w:rsidR="00C563B9" w:rsidRDefault="0056203A">
            <w:r>
              <w:t>Year</w:t>
            </w:r>
          </w:p>
        </w:tc>
        <w:tc>
          <w:tcPr>
            <w:tcW w:w="2880" w:type="dxa"/>
          </w:tcPr>
          <w:p w14:paraId="1CAC108A" w14:textId="77777777" w:rsidR="00C563B9" w:rsidRDefault="0056203A">
            <w:r>
              <w:t>Fiber Factory</w:t>
            </w:r>
          </w:p>
        </w:tc>
        <w:tc>
          <w:tcPr>
            <w:tcW w:w="2880" w:type="dxa"/>
          </w:tcPr>
          <w:p w14:paraId="10034C96" w14:textId="77777777" w:rsidR="00C563B9" w:rsidRDefault="0056203A">
            <w:r>
              <w:t>Pad Factory</w:t>
            </w:r>
          </w:p>
        </w:tc>
      </w:tr>
      <w:tr w:rsidR="00C563B9" w14:paraId="2C9588D2" w14:textId="77777777">
        <w:tc>
          <w:tcPr>
            <w:tcW w:w="2880" w:type="dxa"/>
          </w:tcPr>
          <w:p w14:paraId="665F94FF" w14:textId="77777777" w:rsidR="00C563B9" w:rsidRDefault="0056203A">
            <w:r>
              <w:t>2025</w:t>
            </w:r>
          </w:p>
        </w:tc>
        <w:tc>
          <w:tcPr>
            <w:tcW w:w="2880" w:type="dxa"/>
          </w:tcPr>
          <w:p w14:paraId="7BE3DCA4" w14:textId="77777777" w:rsidR="00C563B9" w:rsidRDefault="0056203A">
            <w:r>
              <w:t>2 Operators</w:t>
            </w:r>
          </w:p>
        </w:tc>
        <w:tc>
          <w:tcPr>
            <w:tcW w:w="2880" w:type="dxa"/>
          </w:tcPr>
          <w:p w14:paraId="6F946FE5" w14:textId="77777777" w:rsidR="00C563B9" w:rsidRDefault="0056203A">
            <w:r>
              <w:t>2 Operators</w:t>
            </w:r>
          </w:p>
        </w:tc>
      </w:tr>
      <w:tr w:rsidR="00C563B9" w14:paraId="6EE0A062" w14:textId="77777777">
        <w:tc>
          <w:tcPr>
            <w:tcW w:w="2880" w:type="dxa"/>
          </w:tcPr>
          <w:p w14:paraId="7FAEB807" w14:textId="77777777" w:rsidR="00C563B9" w:rsidRDefault="0056203A">
            <w:r>
              <w:t>2026</w:t>
            </w:r>
          </w:p>
        </w:tc>
        <w:tc>
          <w:tcPr>
            <w:tcW w:w="2880" w:type="dxa"/>
          </w:tcPr>
          <w:p w14:paraId="6CD6D947" w14:textId="77777777" w:rsidR="00C563B9" w:rsidRDefault="0056203A">
            <w:r>
              <w:t>2–3 Operators</w:t>
            </w:r>
          </w:p>
        </w:tc>
        <w:tc>
          <w:tcPr>
            <w:tcW w:w="2880" w:type="dxa"/>
          </w:tcPr>
          <w:p w14:paraId="095A7900" w14:textId="77777777" w:rsidR="00C563B9" w:rsidRDefault="0056203A">
            <w:r>
              <w:t>2–3 Operators</w:t>
            </w:r>
          </w:p>
        </w:tc>
      </w:tr>
      <w:tr w:rsidR="00C563B9" w14:paraId="5678E83A" w14:textId="77777777">
        <w:tc>
          <w:tcPr>
            <w:tcW w:w="2880" w:type="dxa"/>
          </w:tcPr>
          <w:p w14:paraId="3A75AFF6" w14:textId="77777777" w:rsidR="00C563B9" w:rsidRDefault="0056203A">
            <w:r>
              <w:t>2027</w:t>
            </w:r>
          </w:p>
        </w:tc>
        <w:tc>
          <w:tcPr>
            <w:tcW w:w="2880" w:type="dxa"/>
          </w:tcPr>
          <w:p w14:paraId="4FEC3A9F" w14:textId="4C1DCE43" w:rsidR="00C563B9" w:rsidRDefault="0056203A">
            <w:r>
              <w:t>3–4 Operators + 1</w:t>
            </w:r>
            <w:r w:rsidR="000D7427">
              <w:t xml:space="preserve"> sales manager</w:t>
            </w:r>
          </w:p>
        </w:tc>
        <w:tc>
          <w:tcPr>
            <w:tcW w:w="2880" w:type="dxa"/>
          </w:tcPr>
          <w:p w14:paraId="3491BFD4" w14:textId="64B27945" w:rsidR="00C563B9" w:rsidRDefault="000D7427">
            <w:r>
              <w:t>2–3 Operators + 1 Supervisor</w:t>
            </w:r>
          </w:p>
        </w:tc>
      </w:tr>
      <w:tr w:rsidR="00C563B9" w14:paraId="3EE1172A" w14:textId="77777777">
        <w:tc>
          <w:tcPr>
            <w:tcW w:w="2880" w:type="dxa"/>
          </w:tcPr>
          <w:p w14:paraId="7771EC75" w14:textId="77777777" w:rsidR="00C563B9" w:rsidRDefault="0056203A">
            <w:r>
              <w:t>2028</w:t>
            </w:r>
          </w:p>
        </w:tc>
        <w:tc>
          <w:tcPr>
            <w:tcW w:w="2880" w:type="dxa"/>
          </w:tcPr>
          <w:p w14:paraId="68893A37" w14:textId="678974D5" w:rsidR="00C563B9" w:rsidRDefault="0056203A">
            <w:r>
              <w:t xml:space="preserve">4 Operators + 1 </w:t>
            </w:r>
            <w:r w:rsidR="000D7427">
              <w:t>Sales manager</w:t>
            </w:r>
          </w:p>
        </w:tc>
        <w:tc>
          <w:tcPr>
            <w:tcW w:w="2880" w:type="dxa"/>
          </w:tcPr>
          <w:p w14:paraId="738B379A" w14:textId="77777777" w:rsidR="00C563B9" w:rsidRDefault="0056203A">
            <w:r>
              <w:t>4 Operators + 1 Supervisor</w:t>
            </w:r>
          </w:p>
        </w:tc>
      </w:tr>
    </w:tbl>
    <w:p w14:paraId="5C4288CA" w14:textId="77777777" w:rsidR="00C563B9" w:rsidRDefault="0056203A">
      <w:pPr>
        <w:pStyle w:val="Heading2"/>
      </w:pPr>
      <w:r>
        <w:t>5. Investment Breakdown</w:t>
      </w:r>
    </w:p>
    <w:p w14:paraId="7F8681C0" w14:textId="77777777" w:rsidR="00C563B9" w:rsidRDefault="0056203A">
      <w:pPr>
        <w:pStyle w:val="ListBullet"/>
      </w:pPr>
      <w:r>
        <w:t>Pad Factory:</w:t>
      </w:r>
    </w:p>
    <w:p w14:paraId="662C90D1" w14:textId="77777777" w:rsidR="00C563B9" w:rsidRDefault="0056203A">
      <w:r>
        <w:t>- Building: NPR 4,632,009</w:t>
      </w:r>
    </w:p>
    <w:p w14:paraId="56BC9BAF" w14:textId="77777777" w:rsidR="00C563B9" w:rsidRDefault="0056203A">
      <w:r>
        <w:t>- Machines (Pad + Mattress): NPR 1,710,000</w:t>
      </w:r>
    </w:p>
    <w:p w14:paraId="1CAD68C9" w14:textId="77777777" w:rsidR="00C563B9" w:rsidRDefault="0056203A">
      <w:r>
        <w:t>- Solar Setup: TBD</w:t>
      </w:r>
    </w:p>
    <w:p w14:paraId="4399A330" w14:textId="77777777" w:rsidR="00C563B9" w:rsidRDefault="0056203A">
      <w:r>
        <w:t>- Total Estimated: ~NPR 6.34 million</w:t>
      </w:r>
    </w:p>
    <w:p w14:paraId="78163CCE" w14:textId="77777777" w:rsidR="00C563B9" w:rsidRDefault="0056203A">
      <w:pPr>
        <w:pStyle w:val="ListBullet"/>
      </w:pPr>
      <w:r>
        <w:t>Fiber Factory:</w:t>
      </w:r>
    </w:p>
    <w:p w14:paraId="082798E9" w14:textId="77777777" w:rsidR="00C563B9" w:rsidRDefault="0056203A">
      <w:r>
        <w:t>- Equipment + Construction: NPR 2.64–3.5 million</w:t>
      </w:r>
    </w:p>
    <w:p w14:paraId="7221CFAC" w14:textId="77777777" w:rsidR="00C563B9" w:rsidRDefault="0056203A">
      <w:pPr>
        <w:pStyle w:val="Heading2"/>
      </w:pPr>
      <w:r>
        <w:t>6. Key Assumptions</w:t>
      </w:r>
    </w:p>
    <w:p w14:paraId="1629000F" w14:textId="77777777" w:rsidR="00C563B9" w:rsidRDefault="0056203A">
      <w:r>
        <w:t>- Fiber production is assumed to run year-round (though it's seasonal in reality).</w:t>
      </w:r>
    </w:p>
    <w:p w14:paraId="3DF3FB9E" w14:textId="77777777" w:rsidR="00C563B9" w:rsidRDefault="0056203A">
      <w:r>
        <w:t>- Solar energy covers 90% of electricity needs; 10% comes from the grid.</w:t>
      </w:r>
    </w:p>
    <w:p w14:paraId="5408B0C4" w14:textId="77777777" w:rsidR="00C563B9" w:rsidRDefault="0056203A">
      <w:r>
        <w:t>- Labor salaries will increase by 5% annually.</w:t>
      </w:r>
    </w:p>
    <w:p w14:paraId="6C723D45" w14:textId="77777777" w:rsidR="00C563B9" w:rsidRDefault="0056203A">
      <w:r>
        <w:t>- Figures are estimates and will be refined with real-time data.</w:t>
      </w:r>
    </w:p>
    <w:p w14:paraId="75A579BF" w14:textId="77777777" w:rsidR="00C563B9" w:rsidRDefault="0056203A">
      <w:pPr>
        <w:pStyle w:val="Heading2"/>
      </w:pPr>
      <w:r>
        <w:t>7. Conclusion</w:t>
      </w:r>
    </w:p>
    <w:p w14:paraId="683C93FD" w14:textId="3DE49732" w:rsidR="00C563B9" w:rsidRDefault="0056203A">
      <w:r>
        <w:t xml:space="preserve">This plan shows how </w:t>
      </w:r>
      <w:r w:rsidR="005D2991">
        <w:t>you</w:t>
      </w:r>
      <w:r>
        <w:t xml:space="preserve"> can scale responsibly over four years by keeping raw material and energy costs under control, investing in solar to cut long-term energy expenses, and </w:t>
      </w:r>
      <w:r>
        <w:lastRenderedPageBreak/>
        <w:t>adjusting for seasonal challenges in fiber sourcing. While projections are ambitious, they provide a strong direction. Regular quarterly reviews and flexible budgeting will help ensure to stays on track in real-world conditions.</w:t>
      </w:r>
    </w:p>
    <w:sectPr w:rsidR="00C563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27083">
    <w:abstractNumId w:val="8"/>
  </w:num>
  <w:num w:numId="2" w16cid:durableId="1218012479">
    <w:abstractNumId w:val="6"/>
  </w:num>
  <w:num w:numId="3" w16cid:durableId="127165294">
    <w:abstractNumId w:val="5"/>
  </w:num>
  <w:num w:numId="4" w16cid:durableId="525799299">
    <w:abstractNumId w:val="4"/>
  </w:num>
  <w:num w:numId="5" w16cid:durableId="1800875385">
    <w:abstractNumId w:val="7"/>
  </w:num>
  <w:num w:numId="6" w16cid:durableId="1755004357">
    <w:abstractNumId w:val="3"/>
  </w:num>
  <w:num w:numId="7" w16cid:durableId="1458985185">
    <w:abstractNumId w:val="2"/>
  </w:num>
  <w:num w:numId="8" w16cid:durableId="1803039973">
    <w:abstractNumId w:val="1"/>
  </w:num>
  <w:num w:numId="9" w16cid:durableId="62443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A2A"/>
    <w:rsid w:val="00034616"/>
    <w:rsid w:val="0006063C"/>
    <w:rsid w:val="000D7427"/>
    <w:rsid w:val="0015074B"/>
    <w:rsid w:val="0029639D"/>
    <w:rsid w:val="00326F90"/>
    <w:rsid w:val="003402C5"/>
    <w:rsid w:val="0056203A"/>
    <w:rsid w:val="005D2991"/>
    <w:rsid w:val="00AA1D8D"/>
    <w:rsid w:val="00AA6D50"/>
    <w:rsid w:val="00B20938"/>
    <w:rsid w:val="00B47730"/>
    <w:rsid w:val="00C563B9"/>
    <w:rsid w:val="00CB0664"/>
    <w:rsid w:val="00E523D6"/>
    <w:rsid w:val="00FB3D5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DB3F7"/>
  <w14:defaultImageDpi w14:val="300"/>
  <w15:docId w15:val="{8C01F265-DDB7-40EB-949D-31CAD8AF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DF936130C25E4B87DB878FEA9ED466" ma:contentTypeVersion="11" ma:contentTypeDescription="Create a new document." ma:contentTypeScope="" ma:versionID="9a15c0126e6b0829bfb73bfe1fbe6f86">
  <xsd:schema xmlns:xsd="http://www.w3.org/2001/XMLSchema" xmlns:xs="http://www.w3.org/2001/XMLSchema" xmlns:p="http://schemas.microsoft.com/office/2006/metadata/properties" xmlns:ns2="22b3e898-cf3c-4d98-83d6-0264abef3f3f" xmlns:ns3="8e9d04fd-fec2-4095-8fa1-7140b825afb6" targetNamespace="http://schemas.microsoft.com/office/2006/metadata/properties" ma:root="true" ma:fieldsID="263e01f7f9c20118302db88c52b1b50c" ns2:_="" ns3:_="">
    <xsd:import namespace="22b3e898-cf3c-4d98-83d6-0264abef3f3f"/>
    <xsd:import namespace="8e9d04fd-fec2-4095-8fa1-7140b825a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e898-cf3c-4d98-83d6-0264abef3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69c912-d684-4cec-8d22-594f321315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04fd-fec2-4095-8fa1-7140b825afb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72c0d4-50cb-4c00-947b-22cb28b8f1cc}" ma:internalName="TaxCatchAll" ma:showField="CatchAllData" ma:web="8e9d04fd-fec2-4095-8fa1-7140b825a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b3e898-cf3c-4d98-83d6-0264abef3f3f">
      <Terms xmlns="http://schemas.microsoft.com/office/infopath/2007/PartnerControls"/>
    </lcf76f155ced4ddcb4097134ff3c332f>
    <TaxCatchAll xmlns="8e9d04fd-fec2-4095-8fa1-7140b825afb6"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110AF610-746A-4754-8566-D5F4FBC02B56}"/>
</file>

<file path=customXml/itemProps3.xml><?xml version="1.0" encoding="utf-8"?>
<ds:datastoreItem xmlns:ds="http://schemas.openxmlformats.org/officeDocument/2006/customXml" ds:itemID="{B7177DD8-91A3-4A33-9EFB-7AE263046F55}"/>
</file>

<file path=customXml/itemProps4.xml><?xml version="1.0" encoding="utf-8"?>
<ds:datastoreItem xmlns:ds="http://schemas.openxmlformats.org/officeDocument/2006/customXml" ds:itemID="{AD1AE613-A16E-4063-8786-0BD5FB068A74}"/>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Sudha Dhakal</cp:lastModifiedBy>
  <cp:revision>2</cp:revision>
  <dcterms:created xsi:type="dcterms:W3CDTF">2025-07-29T13:51:00Z</dcterms:created>
  <dcterms:modified xsi:type="dcterms:W3CDTF">2025-07-29T13:51:00Z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0x01010042DF936130C25E4B87DB878FEA9ED466</vt:lpwstr>
  </property>
</Properties>
</file>